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BE2573">
      <w:pPr>
        <w:jc w:val="center"/>
        <w:rPr>
          <w:sz w:val="23"/>
          <w:szCs w:val="23"/>
          <w:lang w:bidi="he-IL"/>
        </w:rPr>
      </w:pPr>
      <w:r>
        <w:rPr>
          <w:rFonts w:hint="cs"/>
          <w:b/>
          <w:bCs/>
          <w:sz w:val="36"/>
          <w:szCs w:val="36"/>
          <w:rtl/>
          <w:lang w:val="el-GR" w:bidi="he-IL"/>
        </w:rPr>
        <w:t xml:space="preserve">פרשת </w:t>
      </w:r>
      <w:r w:rsidR="00717E0D">
        <w:rPr>
          <w:rFonts w:hint="cs"/>
          <w:b/>
          <w:bCs/>
          <w:sz w:val="36"/>
          <w:szCs w:val="36"/>
          <w:rtl/>
          <w:lang w:bidi="he-IL"/>
        </w:rPr>
        <w:t>ויקהל-פקודי</w:t>
      </w:r>
      <w:r w:rsidR="00D83E73">
        <w:rPr>
          <w:b/>
          <w:bCs/>
          <w:sz w:val="36"/>
          <w:szCs w:val="36"/>
          <w:lang w:val="en-AU" w:bidi="he-IL"/>
        </w:rPr>
        <w:t xml:space="preserve"> </w:t>
      </w:r>
      <w:r w:rsidR="00075989">
        <w:rPr>
          <w:b/>
          <w:bCs/>
          <w:sz w:val="36"/>
          <w:szCs w:val="36"/>
          <w:lang w:val="en-AU" w:bidi="he-IL"/>
        </w:rPr>
        <w:t xml:space="preserve">/ </w:t>
      </w:r>
      <w:proofErr w:type="spellStart"/>
      <w:r w:rsidR="00DC5034">
        <w:rPr>
          <w:b/>
          <w:bCs/>
          <w:sz w:val="36"/>
          <w:szCs w:val="36"/>
        </w:rPr>
        <w:t>Parshio</w:t>
      </w:r>
      <w:r w:rsidR="00075989" w:rsidRPr="006B6165">
        <w:rPr>
          <w:b/>
          <w:bCs/>
          <w:sz w:val="36"/>
          <w:szCs w:val="36"/>
        </w:rPr>
        <w:t>t</w:t>
      </w:r>
      <w:proofErr w:type="spellEnd"/>
      <w:r w:rsidR="00075989" w:rsidRPr="006B6165">
        <w:rPr>
          <w:b/>
          <w:bCs/>
          <w:sz w:val="36"/>
          <w:szCs w:val="36"/>
        </w:rPr>
        <w:t xml:space="preserve"> </w:t>
      </w:r>
      <w:proofErr w:type="spellStart"/>
      <w:r w:rsidR="00BE2573" w:rsidRPr="00BE2573">
        <w:rPr>
          <w:b/>
          <w:bCs/>
          <w:sz w:val="36"/>
          <w:szCs w:val="36"/>
        </w:rPr>
        <w:t>Vayakhel</w:t>
      </w:r>
      <w:r w:rsidR="00BE2573">
        <w:rPr>
          <w:b/>
          <w:bCs/>
          <w:sz w:val="36"/>
          <w:szCs w:val="36"/>
        </w:rPr>
        <w:t>-Pikudei</w:t>
      </w:r>
      <w:proofErr w:type="spellEnd"/>
    </w:p>
    <w:p w:rsidR="00F30742" w:rsidRPr="00D632EC" w:rsidRDefault="00F30742" w:rsidP="00075633">
      <w:pPr>
        <w:jc w:val="center"/>
        <w:rPr>
          <w:sz w:val="20"/>
          <w:szCs w:val="20"/>
        </w:rPr>
      </w:pPr>
    </w:p>
    <w:p w:rsidR="00F30742" w:rsidRPr="00D632EC" w:rsidRDefault="00DC165E" w:rsidP="000A47B4">
      <w:pPr>
        <w:jc w:val="center"/>
        <w:rPr>
          <w:sz w:val="20"/>
          <w:szCs w:val="20"/>
        </w:rPr>
      </w:pPr>
      <w:r w:rsidRPr="00D632EC">
        <w:rPr>
          <w:sz w:val="20"/>
          <w:szCs w:val="20"/>
        </w:rPr>
        <w:t>Shabbat</w:t>
      </w:r>
      <w:r w:rsidRPr="00D632EC">
        <w:rPr>
          <w:rFonts w:hint="cs"/>
          <w:sz w:val="20"/>
          <w:szCs w:val="20"/>
          <w:rtl/>
          <w:lang w:bidi="he-IL"/>
        </w:rPr>
        <w:t xml:space="preserve"> </w:t>
      </w:r>
      <w:r w:rsidR="00A6531E">
        <w:rPr>
          <w:sz w:val="20"/>
          <w:szCs w:val="20"/>
          <w:lang w:bidi="he-IL"/>
        </w:rPr>
        <w:t>Adar</w:t>
      </w:r>
      <w:r w:rsidR="00FF7B2A">
        <w:rPr>
          <w:sz w:val="20"/>
          <w:szCs w:val="20"/>
          <w:lang w:bidi="he-IL"/>
        </w:rPr>
        <w:t xml:space="preserve"> </w:t>
      </w:r>
      <w:r w:rsidR="00BE2573">
        <w:rPr>
          <w:sz w:val="20"/>
          <w:szCs w:val="20"/>
          <w:lang w:bidi="he-IL"/>
        </w:rPr>
        <w:t>2</w:t>
      </w:r>
      <w:r w:rsidR="000A47B4">
        <w:rPr>
          <w:sz w:val="20"/>
          <w:szCs w:val="20"/>
          <w:lang w:bidi="he-IL"/>
        </w:rPr>
        <w:t>7</w:t>
      </w:r>
      <w:r w:rsidR="00F30742" w:rsidRPr="00D632EC">
        <w:rPr>
          <w:sz w:val="20"/>
          <w:szCs w:val="20"/>
        </w:rPr>
        <w:t>, 576</w:t>
      </w:r>
      <w:r w:rsidR="00DE1E80">
        <w:rPr>
          <w:sz w:val="20"/>
          <w:szCs w:val="20"/>
        </w:rPr>
        <w:t>9</w:t>
      </w:r>
      <w:r w:rsidR="00F30742" w:rsidRPr="00D632EC">
        <w:rPr>
          <w:sz w:val="20"/>
          <w:szCs w:val="20"/>
        </w:rPr>
        <w:t xml:space="preserve">, </w:t>
      </w:r>
      <w:r w:rsidR="00660D36">
        <w:rPr>
          <w:sz w:val="20"/>
          <w:szCs w:val="20"/>
        </w:rPr>
        <w:t>March</w:t>
      </w:r>
      <w:r w:rsidR="00747657">
        <w:rPr>
          <w:sz w:val="20"/>
          <w:szCs w:val="20"/>
        </w:rPr>
        <w:t xml:space="preserve"> </w:t>
      </w:r>
      <w:r w:rsidR="000A47B4">
        <w:rPr>
          <w:sz w:val="20"/>
          <w:szCs w:val="20"/>
        </w:rPr>
        <w:t>13</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0A47B4" w:rsidP="007A1952">
      <w:pPr>
        <w:jc w:val="center"/>
        <w:rPr>
          <w:b/>
          <w:bCs/>
          <w:sz w:val="32"/>
          <w:szCs w:val="32"/>
          <w:lang w:bidi="he-IL"/>
        </w:rPr>
      </w:pPr>
      <w:r>
        <w:rPr>
          <w:b/>
          <w:bCs/>
          <w:sz w:val="32"/>
          <w:szCs w:val="32"/>
          <w:lang w:bidi="he-IL"/>
        </w:rPr>
        <w:t>[</w:t>
      </w:r>
      <w:proofErr w:type="gramStart"/>
      <w:r>
        <w:rPr>
          <w:b/>
          <w:bCs/>
          <w:sz w:val="32"/>
          <w:szCs w:val="32"/>
          <w:lang w:bidi="he-IL"/>
        </w:rPr>
        <w:t>title</w:t>
      </w:r>
      <w:proofErr w:type="gramEnd"/>
      <w:r>
        <w:rPr>
          <w:b/>
          <w:bCs/>
          <w:sz w:val="32"/>
          <w:szCs w:val="32"/>
          <w:lang w:bidi="he-IL"/>
        </w:rPr>
        <w: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0C33C1" w:rsidP="00EA40E3">
            <w:pPr>
              <w:tabs>
                <w:tab w:val="left" w:pos="1080"/>
              </w:tabs>
              <w:rPr>
                <w:sz w:val="20"/>
                <w:szCs w:val="20"/>
              </w:rPr>
            </w:pPr>
            <w:r w:rsidRPr="000C33C1">
              <w:rPr>
                <w:noProof/>
                <w:lang w:eastAsia="zh-TW"/>
              </w:rPr>
              <w:pict>
                <v:shapetype id="_x0000_t202" coordsize="21600,21600" o:spt="202" path="m,l,21600r21600,l21600,xe">
                  <v:stroke joinstyle="miter"/>
                  <v:path gradientshapeok="t" o:connecttype="rect"/>
                </v:shapetype>
                <v:shape id="_x0000_s1036" type="#_x0000_t202" style="position:absolute;margin-left:366.15pt;margin-top:9.8pt;width:125.55pt;height:118.35pt;z-index:251660288;mso-height-percent:200;mso-position-horizontal-relative:text;mso-position-vertical-relative:text;mso-height-percent:200;mso-width-relative:margin;mso-height-relative:margin">
                  <v:textbox style="mso-fit-shape-to-text:t">
                    <w:txbxContent>
                      <w:p w:rsidR="006B2B76" w:rsidRPr="006B2B76" w:rsidRDefault="006B2B76" w:rsidP="006B2B76">
                        <w:pPr>
                          <w:jc w:val="both"/>
                          <w:rPr>
                            <w:b/>
                            <w:bCs/>
                            <w:sz w:val="20"/>
                            <w:szCs w:val="20"/>
                          </w:rPr>
                        </w:pPr>
                        <w:r w:rsidRPr="006B2B76">
                          <w:rPr>
                            <w:b/>
                            <w:bCs/>
                            <w:sz w:val="20"/>
                            <w:szCs w:val="20"/>
                          </w:rPr>
                          <w:t>Shmot / Exodus 39:22-30</w:t>
                        </w:r>
                      </w:p>
                      <w:p w:rsidR="006B2B76" w:rsidRDefault="006B2B76" w:rsidP="006B2B76">
                        <w:pPr>
                          <w:jc w:val="both"/>
                        </w:pPr>
                        <w:r w:rsidRPr="00444920">
                          <w:rPr>
                            <w:sz w:val="20"/>
                            <w:szCs w:val="20"/>
                          </w:rPr>
                          <w:t>39:22 Then he made the robe of the ephod of woven work, all of blue;</w:t>
                        </w:r>
                        <w:r>
                          <w:rPr>
                            <w:sz w:val="20"/>
                            <w:szCs w:val="20"/>
                          </w:rPr>
                          <w:t xml:space="preserve"> </w:t>
                        </w:r>
                        <w:r w:rsidRPr="00444920">
                          <w:rPr>
                            <w:sz w:val="20"/>
                            <w:szCs w:val="20"/>
                          </w:rPr>
                          <w:t>39:23 and the opening of the robe was at the top in the center, as the opening of a coat of mail, with a binding all around its opening, so that it would not be torn.</w:t>
                        </w:r>
                        <w:r>
                          <w:rPr>
                            <w:sz w:val="20"/>
                            <w:szCs w:val="20"/>
                          </w:rPr>
                          <w:t xml:space="preserve">  </w:t>
                        </w:r>
                        <w:r w:rsidRPr="00444920">
                          <w:rPr>
                            <w:sz w:val="20"/>
                            <w:szCs w:val="20"/>
                          </w:rPr>
                          <w:t xml:space="preserve">39:24 </w:t>
                        </w:r>
                        <w:proofErr w:type="gramStart"/>
                        <w:r w:rsidRPr="00444920">
                          <w:rPr>
                            <w:sz w:val="20"/>
                            <w:szCs w:val="20"/>
                          </w:rPr>
                          <w:t>They</w:t>
                        </w:r>
                        <w:proofErr w:type="gramEnd"/>
                        <w:r w:rsidRPr="00444920">
                          <w:rPr>
                            <w:sz w:val="20"/>
                            <w:szCs w:val="20"/>
                          </w:rPr>
                          <w:t xml:space="preserve"> made pomegranates of blue and purple and scarlet material and twisted linen on the hem of the robe.</w:t>
                        </w:r>
                        <w:r>
                          <w:rPr>
                            <w:sz w:val="20"/>
                            <w:szCs w:val="20"/>
                          </w:rPr>
                          <w:t xml:space="preserve">  </w:t>
                        </w:r>
                        <w:r w:rsidRPr="00444920">
                          <w:rPr>
                            <w:sz w:val="20"/>
                            <w:szCs w:val="20"/>
                          </w:rPr>
                          <w:t xml:space="preserve">39:25 </w:t>
                        </w:r>
                        <w:proofErr w:type="gramStart"/>
                        <w:r w:rsidRPr="00444920">
                          <w:rPr>
                            <w:sz w:val="20"/>
                            <w:szCs w:val="20"/>
                          </w:rPr>
                          <w:t>They</w:t>
                        </w:r>
                        <w:proofErr w:type="gramEnd"/>
                        <w:r w:rsidRPr="00444920">
                          <w:rPr>
                            <w:sz w:val="20"/>
                            <w:szCs w:val="20"/>
                          </w:rPr>
                          <w:t xml:space="preserve"> also made bells of pure gold, and put the bells between the pomegranates all around on the hem of the robe,</w:t>
                        </w:r>
                        <w:r>
                          <w:rPr>
                            <w:sz w:val="20"/>
                            <w:szCs w:val="20"/>
                          </w:rPr>
                          <w:t xml:space="preserve"> </w:t>
                        </w:r>
                        <w:r w:rsidRPr="00444920">
                          <w:rPr>
                            <w:sz w:val="20"/>
                            <w:szCs w:val="20"/>
                          </w:rPr>
                          <w:t>39:26 alternating a bell and a pomegranate all around on the hem of the robe for the service, just as the Lord had commanded Moses.</w:t>
                        </w:r>
                        <w:r>
                          <w:rPr>
                            <w:sz w:val="20"/>
                            <w:szCs w:val="20"/>
                          </w:rPr>
                          <w:t xml:space="preserve">  </w:t>
                        </w:r>
                        <w:r w:rsidRPr="00444920">
                          <w:rPr>
                            <w:sz w:val="20"/>
                            <w:szCs w:val="20"/>
                          </w:rPr>
                          <w:t>39:27 They made the tunics of finely woven linen for Aaron and his sons,</w:t>
                        </w:r>
                        <w:r>
                          <w:rPr>
                            <w:sz w:val="20"/>
                            <w:szCs w:val="20"/>
                          </w:rPr>
                          <w:t xml:space="preserve"> </w:t>
                        </w:r>
                        <w:r w:rsidRPr="00444920">
                          <w:rPr>
                            <w:sz w:val="20"/>
                            <w:szCs w:val="20"/>
                          </w:rPr>
                          <w:t>39:28 and the turban of fine linen, and the decorated caps of fine linen, and the linen breeches of fine twisted linen,</w:t>
                        </w:r>
                        <w:r>
                          <w:rPr>
                            <w:sz w:val="20"/>
                            <w:szCs w:val="20"/>
                          </w:rPr>
                          <w:t xml:space="preserve"> </w:t>
                        </w:r>
                        <w:r w:rsidRPr="00444920">
                          <w:rPr>
                            <w:sz w:val="20"/>
                            <w:szCs w:val="20"/>
                          </w:rPr>
                          <w:t>39:29 and the sash of fine twisted linen, and blue and purple and scarlet material, the work of the weaver, just as the Lord had commanded Moses.</w:t>
                        </w:r>
                        <w:r>
                          <w:rPr>
                            <w:sz w:val="20"/>
                            <w:szCs w:val="20"/>
                          </w:rPr>
                          <w:t xml:space="preserve">  </w:t>
                        </w:r>
                        <w:r w:rsidRPr="00444920">
                          <w:rPr>
                            <w:sz w:val="20"/>
                            <w:szCs w:val="20"/>
                          </w:rPr>
                          <w:t xml:space="preserve">39:30 </w:t>
                        </w:r>
                        <w:proofErr w:type="gramStart"/>
                        <w:r w:rsidRPr="00444920">
                          <w:rPr>
                            <w:sz w:val="20"/>
                            <w:szCs w:val="20"/>
                          </w:rPr>
                          <w:t>They</w:t>
                        </w:r>
                        <w:proofErr w:type="gramEnd"/>
                        <w:r w:rsidRPr="00444920">
                          <w:rPr>
                            <w:sz w:val="20"/>
                            <w:szCs w:val="20"/>
                          </w:rPr>
                          <w:t xml:space="preserve"> made the plate of the holy crown of pure gold, and inscribed it like the engravings of a signet, ‘Holy to the Lord.’</w:t>
                        </w:r>
                        <w:r>
                          <w:rPr>
                            <w:sz w:val="20"/>
                            <w:szCs w:val="20"/>
                          </w:rPr>
                          <w:t xml:space="preserve">  (NASB)</w:t>
                        </w:r>
                      </w:p>
                    </w:txbxContent>
                  </v:textbox>
                </v:shape>
              </w:pict>
            </w:r>
            <w:r w:rsidR="00AD0397" w:rsidRPr="00AD0397">
              <w:rPr>
                <w:sz w:val="20"/>
                <w:szCs w:val="20"/>
              </w:rPr>
              <w:t>Ex</w:t>
            </w:r>
            <w:r w:rsidR="00AD0397">
              <w:rPr>
                <w:sz w:val="20"/>
                <w:szCs w:val="20"/>
              </w:rPr>
              <w:t>odus</w:t>
            </w:r>
            <w:r w:rsidR="00AD0397" w:rsidRPr="00AD0397">
              <w:rPr>
                <w:sz w:val="20"/>
                <w:szCs w:val="20"/>
              </w:rPr>
              <w:t xml:space="preserve"> </w:t>
            </w:r>
            <w:r w:rsidR="00DB60D6" w:rsidRPr="00DB60D6">
              <w:rPr>
                <w:sz w:val="20"/>
                <w:szCs w:val="20"/>
              </w:rPr>
              <w:t>3</w:t>
            </w:r>
            <w:r w:rsidR="00EA40E3">
              <w:rPr>
                <w:sz w:val="20"/>
                <w:szCs w:val="20"/>
              </w:rPr>
              <w:t>5</w:t>
            </w:r>
            <w:r w:rsidR="00DB60D6" w:rsidRPr="00DB60D6">
              <w:rPr>
                <w:sz w:val="20"/>
                <w:szCs w:val="20"/>
              </w:rPr>
              <w:t>:1-</w:t>
            </w:r>
            <w:r w:rsidR="00EA40E3">
              <w:rPr>
                <w:sz w:val="20"/>
                <w:szCs w:val="20"/>
              </w:rPr>
              <w:t>40:38</w:t>
            </w:r>
          </w:p>
          <w:p w:rsidR="00BB671B" w:rsidRPr="00376FD0" w:rsidRDefault="00DB60D6" w:rsidP="00EA40E3">
            <w:pPr>
              <w:tabs>
                <w:tab w:val="left" w:pos="1080"/>
              </w:tabs>
              <w:rPr>
                <w:b/>
                <w:bCs/>
                <w:sz w:val="20"/>
                <w:szCs w:val="20"/>
              </w:rPr>
            </w:pPr>
            <w:r>
              <w:rPr>
                <w:noProof/>
                <w:sz w:val="20"/>
                <w:szCs w:val="20"/>
                <w:lang w:eastAsia="zh-TW"/>
              </w:rPr>
              <w:t>1</w:t>
            </w:r>
            <w:r w:rsidRPr="00DB60D6">
              <w:rPr>
                <w:noProof/>
                <w:sz w:val="20"/>
                <w:szCs w:val="20"/>
                <w:lang w:eastAsia="zh-TW"/>
              </w:rPr>
              <w:t xml:space="preserve"> Ki</w:t>
            </w:r>
            <w:r>
              <w:rPr>
                <w:noProof/>
                <w:sz w:val="20"/>
                <w:szCs w:val="20"/>
                <w:lang w:eastAsia="zh-TW"/>
              </w:rPr>
              <w:t>ngs</w:t>
            </w:r>
            <w:r w:rsidRPr="00DB60D6">
              <w:rPr>
                <w:noProof/>
                <w:sz w:val="20"/>
                <w:szCs w:val="20"/>
                <w:lang w:eastAsia="zh-TW"/>
              </w:rPr>
              <w:t xml:space="preserve"> </w:t>
            </w:r>
            <w:r w:rsidR="00EA40E3" w:rsidRPr="00EA40E3">
              <w:rPr>
                <w:noProof/>
                <w:sz w:val="20"/>
                <w:szCs w:val="20"/>
                <w:lang w:eastAsia="zh-TW"/>
              </w:rPr>
              <w:t>7:40-7:50</w:t>
            </w:r>
            <w:r w:rsidR="00EA40E3">
              <w:rPr>
                <w:noProof/>
                <w:sz w:val="20"/>
                <w:szCs w:val="20"/>
                <w:lang w:eastAsia="zh-TW"/>
              </w:rPr>
              <w:t xml:space="preserve">, </w:t>
            </w:r>
            <w:r w:rsidR="00EA40E3" w:rsidRPr="00EA40E3">
              <w:rPr>
                <w:noProof/>
                <w:sz w:val="20"/>
                <w:szCs w:val="20"/>
                <w:lang w:eastAsia="zh-TW"/>
              </w:rPr>
              <w:t>7:51-8:21</w:t>
            </w:r>
            <w:r w:rsidR="00BB671B" w:rsidRPr="00376FD0">
              <w:rPr>
                <w:sz w:val="20"/>
                <w:szCs w:val="20"/>
              </w:rPr>
              <w:br/>
            </w:r>
            <w:r w:rsidR="00EA40E3" w:rsidRPr="00EA40E3">
              <w:rPr>
                <w:sz w:val="20"/>
                <w:szCs w:val="20"/>
                <w:lang w:val="en-AU"/>
              </w:rPr>
              <w:t>1 Cor</w:t>
            </w:r>
            <w:r w:rsidR="00EA40E3">
              <w:rPr>
                <w:sz w:val="20"/>
                <w:szCs w:val="20"/>
                <w:lang w:val="en-AU"/>
              </w:rPr>
              <w:t>inthians</w:t>
            </w:r>
            <w:r w:rsidR="00EA40E3" w:rsidRPr="00EA40E3">
              <w:rPr>
                <w:sz w:val="20"/>
                <w:szCs w:val="20"/>
                <w:lang w:val="en-AU"/>
              </w:rPr>
              <w:t xml:space="preserve"> 3:11-18</w:t>
            </w:r>
            <w:r w:rsidR="00EA40E3">
              <w:rPr>
                <w:sz w:val="20"/>
                <w:szCs w:val="20"/>
                <w:lang w:val="en-AU"/>
              </w:rPr>
              <w:t xml:space="preserve">, </w:t>
            </w:r>
            <w:r w:rsidR="00EA40E3" w:rsidRPr="00EA40E3">
              <w:rPr>
                <w:sz w:val="20"/>
                <w:szCs w:val="20"/>
                <w:lang w:val="en-AU"/>
              </w:rPr>
              <w:t>2 Cor</w:t>
            </w:r>
            <w:r w:rsidR="00EA40E3">
              <w:rPr>
                <w:sz w:val="20"/>
                <w:szCs w:val="20"/>
                <w:lang w:val="en-AU"/>
              </w:rPr>
              <w:t>inthians</w:t>
            </w:r>
            <w:r w:rsidR="00EA40E3" w:rsidRPr="00EA40E3">
              <w:rPr>
                <w:sz w:val="20"/>
                <w:szCs w:val="20"/>
                <w:lang w:val="en-AU"/>
              </w:rPr>
              <w:t xml:space="preserve"> 9:6-11</w:t>
            </w:r>
            <w:r w:rsidR="00EA40E3">
              <w:rPr>
                <w:sz w:val="20"/>
                <w:szCs w:val="20"/>
                <w:lang w:val="en-AU"/>
              </w:rPr>
              <w:t>,</w:t>
            </w:r>
            <w:r w:rsidR="00EA40E3" w:rsidRPr="00EA40E3">
              <w:rPr>
                <w:sz w:val="20"/>
                <w:szCs w:val="20"/>
                <w:lang w:val="en-AU"/>
              </w:rPr>
              <w:t xml:space="preserve"> Heb</w:t>
            </w:r>
            <w:r w:rsidR="00EA40E3">
              <w:rPr>
                <w:sz w:val="20"/>
                <w:szCs w:val="20"/>
                <w:lang w:val="en-AU"/>
              </w:rPr>
              <w:t>rews</w:t>
            </w:r>
            <w:r w:rsidR="00EA40E3" w:rsidRPr="00EA40E3">
              <w:rPr>
                <w:sz w:val="20"/>
                <w:szCs w:val="20"/>
                <w:lang w:val="en-AU"/>
              </w:rPr>
              <w:t xml:space="preserve"> 1:1-14</w:t>
            </w:r>
          </w:p>
        </w:tc>
      </w:tr>
    </w:tbl>
    <w:p w:rsidR="00DF135D" w:rsidRDefault="00DF135D" w:rsidP="000A47B4"/>
    <w:p w:rsidR="00674D5D" w:rsidRDefault="006B2B76" w:rsidP="00036FF4">
      <w:pPr>
        <w:ind w:firstLine="720"/>
        <w:jc w:val="both"/>
      </w:pPr>
      <w:r>
        <w:t xml:space="preserve">This week’s parsha, </w:t>
      </w:r>
      <w:proofErr w:type="spellStart"/>
      <w:r>
        <w:t>Parashat</w:t>
      </w:r>
      <w:proofErr w:type="spellEnd"/>
      <w:r>
        <w:t xml:space="preserve"> </w:t>
      </w:r>
      <w:proofErr w:type="spellStart"/>
      <w:r>
        <w:t>Pekudei</w:t>
      </w:r>
      <w:proofErr w:type="spellEnd"/>
      <w:r>
        <w:t xml:space="preserve"> (“accounting of”) is read with </w:t>
      </w:r>
      <w:proofErr w:type="spellStart"/>
      <w:r>
        <w:t>Parashat</w:t>
      </w:r>
      <w:proofErr w:type="spellEnd"/>
      <w:r>
        <w:t xml:space="preserve"> </w:t>
      </w:r>
      <w:proofErr w:type="spellStart"/>
      <w:r>
        <w:t>Vayekhel</w:t>
      </w:r>
      <w:proofErr w:type="spellEnd"/>
      <w:r>
        <w:t>.  In the</w:t>
      </w:r>
      <w:r w:rsidR="00EB599B">
        <w:t>se</w:t>
      </w:r>
      <w:r>
        <w:t xml:space="preserve"> </w:t>
      </w:r>
      <w:proofErr w:type="spellStart"/>
      <w:r>
        <w:t>parsh</w:t>
      </w:r>
      <w:r w:rsidR="00EB599B">
        <w:t>iot</w:t>
      </w:r>
      <w:proofErr w:type="spellEnd"/>
      <w:r w:rsidR="00EB599B">
        <w:t>,</w:t>
      </w:r>
      <w:r>
        <w:t xml:space="preserve"> Moshe is making an accounting of the materials used in the construction of the Mishkhan (Tabernacle).  The priestly garments are made by </w:t>
      </w:r>
      <w:proofErr w:type="spellStart"/>
      <w:r>
        <w:t>Betzalel</w:t>
      </w:r>
      <w:proofErr w:type="spellEnd"/>
      <w:r>
        <w:t xml:space="preserve"> and </w:t>
      </w:r>
      <w:proofErr w:type="spellStart"/>
      <w:r>
        <w:t>Oholiab</w:t>
      </w:r>
      <w:proofErr w:type="spellEnd"/>
      <w:r>
        <w:t xml:space="preserve"> consisting of (</w:t>
      </w:r>
      <w:proofErr w:type="spellStart"/>
      <w:r>
        <w:t>i</w:t>
      </w:r>
      <w:proofErr w:type="spellEnd"/>
      <w:r>
        <w:t xml:space="preserve">) the ephod, (ii) the </w:t>
      </w:r>
      <w:proofErr w:type="spellStart"/>
      <w:r>
        <w:t>choshen</w:t>
      </w:r>
      <w:proofErr w:type="spellEnd"/>
      <w:r>
        <w:t xml:space="preserve"> (breastplate), (iii) the </w:t>
      </w:r>
      <w:proofErr w:type="spellStart"/>
      <w:r>
        <w:t>ketonic</w:t>
      </w:r>
      <w:proofErr w:type="spellEnd"/>
      <w:r>
        <w:t xml:space="preserve"> (cloak), </w:t>
      </w:r>
      <w:proofErr w:type="gramStart"/>
      <w:r>
        <w:t>(iv) the</w:t>
      </w:r>
      <w:proofErr w:type="gramEnd"/>
      <w:r>
        <w:t xml:space="preserve"> crown, (v) the hat, (vi) the tunic, and (vii) the sash and breeches.  </w:t>
      </w:r>
      <w:r w:rsidR="00EA5779">
        <w:t>After all of the materials for the Mishkhan are constructed, Moshe assembles them, anoints them with oil and commissions Aaron and his sons into the priestly service.</w:t>
      </w:r>
      <w:r w:rsidR="00036FF4">
        <w:t xml:space="preserve">  While reading this week’s parsha,</w:t>
      </w:r>
      <w:r w:rsidR="00EB599B">
        <w:t xml:space="preserve"> have you ever wondered what</w:t>
      </w:r>
      <w:r w:rsidR="00036FF4">
        <w:t xml:space="preserve"> </w:t>
      </w:r>
      <w:r w:rsidR="00EB599B">
        <w:t>the symbolism on</w:t>
      </w:r>
      <w:r w:rsidR="00036FF4">
        <w:t xml:space="preserve"> the use of pomegranates to decorate the priestly garments</w:t>
      </w:r>
      <w:r w:rsidR="00EB599B">
        <w:t xml:space="preserve"> meant?</w:t>
      </w:r>
      <w:r w:rsidR="00036FF4">
        <w:t xml:space="preserve">  What is the significance of the </w:t>
      </w:r>
      <w:r w:rsidR="00EB599B">
        <w:t>image of the pomegranate</w:t>
      </w:r>
      <w:r w:rsidR="00036FF4">
        <w:t>?</w:t>
      </w:r>
    </w:p>
    <w:p w:rsidR="00674D5D" w:rsidRPr="00444920" w:rsidRDefault="006B2B76" w:rsidP="00444920">
      <w:pPr>
        <w:jc w:val="right"/>
        <w:rPr>
          <w:b/>
          <w:bCs/>
          <w:sz w:val="48"/>
          <w:szCs w:val="48"/>
          <w:lang w:bidi="he-IL"/>
        </w:rPr>
      </w:pPr>
      <w:r>
        <w:rPr>
          <w:b/>
          <w:bCs/>
          <w:sz w:val="48"/>
          <w:szCs w:val="48"/>
          <w:lang w:bidi="he-IL"/>
        </w:rPr>
        <w:t>39:22-30</w:t>
      </w:r>
      <w:r w:rsidR="00444920" w:rsidRPr="00444920">
        <w:rPr>
          <w:rFonts w:hint="cs"/>
          <w:b/>
          <w:bCs/>
          <w:sz w:val="48"/>
          <w:szCs w:val="48"/>
          <w:rtl/>
          <w:lang w:bidi="he-IL"/>
        </w:rPr>
        <w:t xml:space="preserve">שמות </w:t>
      </w:r>
    </w:p>
    <w:p w:rsidR="00A8369C" w:rsidRDefault="00EB599B" w:rsidP="001D3B4B">
      <w:pPr>
        <w:jc w:val="both"/>
      </w:pPr>
      <w:r>
        <w:rPr>
          <w:noProof/>
        </w:rPr>
        <w:pict>
          <v:roundrect id="_x0000_s1042" style="position:absolute;left:0;text-align:left;margin-left:240.6pt;margin-top:104.9pt;width:32.8pt;height:19.35pt;z-index:251665408" arcsize="10923f" filled="f" fillcolor="#c0504d [3205]" strokecolor="#c00000" strokeweight="1pt">
            <v:shadow on="t" type="perspective" color="#622423 [1605]" opacity=".5" offset="1pt" offset2="-1pt"/>
          </v:roundrect>
        </w:pict>
      </w:r>
      <w:r>
        <w:rPr>
          <w:noProof/>
        </w:rPr>
        <w:pict>
          <v:roundrect id="_x0000_s1039" style="position:absolute;left:0;text-align:left;margin-left:305.45pt;margin-top:104.9pt;width:32.8pt;height:19.35pt;z-index:251662336" arcsize="10923f" filled="f" fillcolor="#c0504d [3205]" strokecolor="#c00000" strokeweight="1pt">
            <v:shadow on="t" type="perspective" color="#622423 [1605]" opacity=".5" offset="1pt" offset2="-1pt"/>
          </v:roundrect>
        </w:pict>
      </w:r>
      <w:r>
        <w:rPr>
          <w:noProof/>
        </w:rPr>
        <w:pict>
          <v:roundrect id="_x0000_s1040" style="position:absolute;left:0;text-align:left;margin-left:287.4pt;margin-top:82.35pt;width:50.85pt;height:19.35pt;z-index:251663360" arcsize="10923f" filled="f" fillcolor="#c0504d [3205]" strokecolor="#c00000" strokeweight="1pt">
            <v:shadow on="t" type="perspective" color="#622423 [1605]" opacity=".5" offset="1pt" offset2="-1pt"/>
          </v:roundrect>
        </w:pict>
      </w:r>
      <w:r>
        <w:rPr>
          <w:noProof/>
        </w:rPr>
        <w:pict>
          <v:roundrect id="_x0000_s1041" style="position:absolute;left:0;text-align:left;margin-left:64.2pt;margin-top:82.35pt;width:53.75pt;height:19.35pt;z-index:251664384" arcsize="10923f" filled="f" fillcolor="#c0504d [3205]" strokecolor="#c00000" strokeweight="1pt">
            <v:shadow on="t" type="perspective" color="#622423 [1605]" opacity=".5" offset="1pt" offset2="-1pt"/>
          </v:roundrect>
        </w:pict>
      </w:r>
      <w:r>
        <w:rPr>
          <w:noProof/>
        </w:rPr>
        <w:pict>
          <v:roundrect id="_x0000_s1038" style="position:absolute;left:0;text-align:left;margin-left:198.55pt;margin-top:42.05pt;width:39.2pt;height:19.35pt;z-index:251661312" arcsize="10923f" filled="f" fillcolor="#c0504d [3205]" strokecolor="#c00000" strokeweight="1pt">
            <v:shadow on="t" type="perspective" color="#622423 [1605]" opacity=".5" offset="1pt" offset2="-1pt"/>
          </v:roundrect>
        </w:pict>
      </w:r>
      <w:r w:rsidR="00444920">
        <w:rPr>
          <w:noProof/>
        </w:rPr>
        <w:drawing>
          <wp:inline distT="0" distB="0" distL="0" distR="0">
            <wp:extent cx="5030622" cy="363712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378" b="49871"/>
                    <a:stretch>
                      <a:fillRect/>
                    </a:stretch>
                  </pic:blipFill>
                  <pic:spPr bwMode="auto">
                    <a:xfrm>
                      <a:off x="0" y="0"/>
                      <a:ext cx="5030622" cy="3637128"/>
                    </a:xfrm>
                    <a:prstGeom prst="rect">
                      <a:avLst/>
                    </a:prstGeom>
                    <a:noFill/>
                    <a:ln w="9525">
                      <a:noFill/>
                      <a:miter lim="800000"/>
                      <a:headEnd/>
                      <a:tailEnd/>
                    </a:ln>
                  </pic:spPr>
                </pic:pic>
              </a:graphicData>
            </a:graphic>
          </wp:inline>
        </w:drawing>
      </w:r>
    </w:p>
    <w:p w:rsidR="00444920" w:rsidRDefault="00FA4843" w:rsidP="001D3B4B">
      <w:pPr>
        <w:jc w:val="both"/>
      </w:pPr>
      <w:r>
        <w:lastRenderedPageBreak/>
        <w:tab/>
      </w:r>
      <w:r w:rsidR="00AE6963">
        <w:t xml:space="preserve">The pomegranate </w:t>
      </w:r>
      <w:r w:rsidR="00690C5E">
        <w:t xml:space="preserve">is a spherical fruit with a tough </w:t>
      </w:r>
      <w:proofErr w:type="spellStart"/>
      <w:r w:rsidR="00690C5E">
        <w:t>orangish</w:t>
      </w:r>
      <w:proofErr w:type="spellEnd"/>
      <w:r w:rsidR="00690C5E">
        <w:t xml:space="preserve"> skin.  The inside of the fruit contains many individual segments of sweet red fleshy pulp.  </w:t>
      </w:r>
      <w:r>
        <w:t>I thought to begin studying the symbolism of the pomegranate (</w:t>
      </w:r>
      <w:r>
        <w:rPr>
          <w:sz w:val="30"/>
          <w:szCs w:val="30"/>
          <w:rtl/>
          <w:lang w:bidi="he-IL"/>
        </w:rPr>
        <w:t>רימון</w:t>
      </w:r>
      <w:r>
        <w:t xml:space="preserve">) we </w:t>
      </w:r>
      <w:r w:rsidR="00690C5E">
        <w:t>would</w:t>
      </w:r>
      <w:r>
        <w:t xml:space="preserve"> start by looking at the various occurrences and usage of the pomegranate in the </w:t>
      </w:r>
      <w:r w:rsidR="00690C5E">
        <w:t xml:space="preserve">Hebrew text of the </w:t>
      </w:r>
      <w:r>
        <w:t xml:space="preserve">Tanach (Torah, </w:t>
      </w:r>
      <w:proofErr w:type="spellStart"/>
      <w:r>
        <w:t>Neviim</w:t>
      </w:r>
      <w:proofErr w:type="spellEnd"/>
      <w:r>
        <w:t xml:space="preserve"> and </w:t>
      </w:r>
      <w:proofErr w:type="spellStart"/>
      <w:r>
        <w:t>Cetuvim</w:t>
      </w:r>
      <w:proofErr w:type="spellEnd"/>
      <w:r>
        <w:t xml:space="preserve">).  </w:t>
      </w:r>
    </w:p>
    <w:p w:rsidR="000D30A3" w:rsidRDefault="000D30A3" w:rsidP="001D3B4B">
      <w:pPr>
        <w:jc w:val="both"/>
      </w:pPr>
    </w:p>
    <w:p w:rsidR="00172FB6" w:rsidRPr="00172FB6" w:rsidRDefault="00172FB6" w:rsidP="001D3B4B">
      <w:pPr>
        <w:jc w:val="both"/>
        <w:rPr>
          <w:b/>
          <w:bCs/>
        </w:rPr>
      </w:pPr>
      <w:r w:rsidRPr="00172FB6">
        <w:rPr>
          <w:b/>
          <w:bCs/>
        </w:rPr>
        <w:t>Scriptural Literature Review</w:t>
      </w:r>
    </w:p>
    <w:p w:rsidR="00172FB6" w:rsidRDefault="00172FB6" w:rsidP="001D3B4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240"/>
        <w:gridCol w:w="3240"/>
        <w:gridCol w:w="828"/>
      </w:tblGrid>
      <w:tr w:rsidR="009C05F3" w:rsidTr="009C05F3">
        <w:tc>
          <w:tcPr>
            <w:tcW w:w="828" w:type="dxa"/>
          </w:tcPr>
          <w:p w:rsidR="009C05F3" w:rsidRDefault="009C05F3" w:rsidP="001D3B4B">
            <w:pPr>
              <w:jc w:val="both"/>
            </w:pPr>
          </w:p>
        </w:tc>
        <w:tc>
          <w:tcPr>
            <w:tcW w:w="3240" w:type="dxa"/>
          </w:tcPr>
          <w:p w:rsidR="000D30A3" w:rsidRPr="000D30A3" w:rsidRDefault="009C05F3" w:rsidP="009C05F3">
            <w:pPr>
              <w:jc w:val="both"/>
              <w:rPr>
                <w:b/>
                <w:bCs/>
              </w:rPr>
            </w:pPr>
            <w:r w:rsidRPr="000D30A3">
              <w:rPr>
                <w:b/>
                <w:bCs/>
              </w:rPr>
              <w:t>Exo</w:t>
            </w:r>
            <w:r w:rsidR="000D30A3" w:rsidRPr="000D30A3">
              <w:rPr>
                <w:b/>
                <w:bCs/>
              </w:rPr>
              <w:t>dus 28:33-34</w:t>
            </w:r>
          </w:p>
          <w:p w:rsidR="009C05F3" w:rsidRDefault="009C05F3" w:rsidP="009C05F3">
            <w:pPr>
              <w:jc w:val="both"/>
            </w:pPr>
            <w:r>
              <w:t>28:33 ‘You shall make on its hem pomegranates of blue and purple and scarlet material, all around on its hem, and bells of gold between them all around: 28:34 a golden bell and a pomegranate, a golden bell and a pomegranate, all around on the hem of the robe. (NASB)</w:t>
            </w:r>
          </w:p>
          <w:p w:rsidR="009C05F3" w:rsidRDefault="009C05F3" w:rsidP="001D3B4B">
            <w:pPr>
              <w:jc w:val="both"/>
            </w:pPr>
          </w:p>
        </w:tc>
        <w:tc>
          <w:tcPr>
            <w:tcW w:w="3240" w:type="dxa"/>
          </w:tcPr>
          <w:p w:rsidR="000D30A3" w:rsidRPr="000D30A3" w:rsidRDefault="000D30A3" w:rsidP="009C05F3">
            <w:pPr>
              <w:jc w:val="right"/>
              <w:rPr>
                <w:b/>
                <w:bCs/>
              </w:rPr>
            </w:pPr>
            <w:r w:rsidRPr="000D30A3">
              <w:rPr>
                <w:b/>
                <w:bCs/>
              </w:rPr>
              <w:t>Shmot 28:33-34</w:t>
            </w:r>
          </w:p>
          <w:p w:rsidR="009C05F3" w:rsidRDefault="009C05F3" w:rsidP="009C05F3">
            <w:pPr>
              <w:jc w:val="right"/>
            </w:pPr>
            <w:r>
              <w:t xml:space="preserve">28:33 </w:t>
            </w:r>
            <w:r>
              <w:rPr>
                <w:rtl/>
                <w:lang w:bidi="he-IL"/>
              </w:rPr>
              <w:t xml:space="preserve">ועשית על שוליו </w:t>
            </w:r>
            <w:r w:rsidRPr="000D30A3">
              <w:rPr>
                <w:b/>
                <w:bCs/>
                <w:rtl/>
                <w:lang w:bidi="he-IL"/>
              </w:rPr>
              <w:t>רמני</w:t>
            </w:r>
            <w:r>
              <w:rPr>
                <w:rtl/>
                <w:lang w:bidi="he-IL"/>
              </w:rPr>
              <w:t xml:space="preserve"> תכלת וארגמן ותולעת שני על שוליו סביב ופעמני זהב בתוכם סביב׃</w:t>
            </w:r>
            <w:r>
              <w:t xml:space="preserve">  28:34 </w:t>
            </w:r>
            <w:r>
              <w:rPr>
                <w:rtl/>
                <w:lang w:bidi="he-IL"/>
              </w:rPr>
              <w:t xml:space="preserve">פעמן זהב </w:t>
            </w:r>
            <w:r w:rsidRPr="000D30A3">
              <w:rPr>
                <w:b/>
                <w:bCs/>
                <w:rtl/>
                <w:lang w:bidi="he-IL"/>
              </w:rPr>
              <w:t>ורמון</w:t>
            </w:r>
            <w:r>
              <w:rPr>
                <w:rtl/>
                <w:lang w:bidi="he-IL"/>
              </w:rPr>
              <w:t xml:space="preserve"> פעמן זהב </w:t>
            </w:r>
            <w:r w:rsidRPr="000D30A3">
              <w:rPr>
                <w:b/>
                <w:bCs/>
                <w:rtl/>
                <w:lang w:bidi="he-IL"/>
              </w:rPr>
              <w:t>ורמון</w:t>
            </w:r>
            <w:r>
              <w:rPr>
                <w:rtl/>
                <w:lang w:bidi="he-IL"/>
              </w:rPr>
              <w:t xml:space="preserve"> על שולי המעיל סביב׃</w:t>
            </w:r>
            <w:r>
              <w:t xml:space="preserve">  </w:t>
            </w:r>
          </w:p>
          <w:p w:rsidR="009C05F3" w:rsidRDefault="009C05F3" w:rsidP="001D3B4B">
            <w:pPr>
              <w:jc w:val="both"/>
            </w:pP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0D30A3" w:rsidRPr="000D30A3" w:rsidRDefault="009C05F3" w:rsidP="009C05F3">
            <w:pPr>
              <w:jc w:val="both"/>
              <w:rPr>
                <w:b/>
                <w:bCs/>
              </w:rPr>
            </w:pPr>
            <w:r w:rsidRPr="000D30A3">
              <w:rPr>
                <w:b/>
                <w:bCs/>
              </w:rPr>
              <w:t>Exo</w:t>
            </w:r>
            <w:r w:rsidR="000D30A3" w:rsidRPr="000D30A3">
              <w:rPr>
                <w:b/>
                <w:bCs/>
              </w:rPr>
              <w:t>dus 39:24-26</w:t>
            </w:r>
          </w:p>
          <w:p w:rsidR="009C05F3" w:rsidRDefault="009C05F3" w:rsidP="001D3B4B">
            <w:pPr>
              <w:jc w:val="both"/>
            </w:pPr>
            <w:r>
              <w:t>39:24 They made pomegranates of blue and purple and scarlet material and twisted linen on the hem of the robe.  39:25 They also made bells of pure gold, and put the bells between the pomegranates all around on the hem of the robe, 39:26 alternating a bell and a pomegranate all around on the hem of the robe for the service, just as the Lord had commanded Moses. (NASB)</w:t>
            </w:r>
          </w:p>
          <w:p w:rsidR="00FA4843" w:rsidRDefault="00FA4843" w:rsidP="001D3B4B">
            <w:pPr>
              <w:jc w:val="both"/>
            </w:pPr>
          </w:p>
        </w:tc>
        <w:tc>
          <w:tcPr>
            <w:tcW w:w="3240" w:type="dxa"/>
          </w:tcPr>
          <w:p w:rsidR="000D30A3" w:rsidRPr="000D30A3" w:rsidRDefault="000D30A3" w:rsidP="009C05F3">
            <w:pPr>
              <w:jc w:val="right"/>
              <w:rPr>
                <w:b/>
                <w:bCs/>
              </w:rPr>
            </w:pPr>
            <w:r w:rsidRPr="000D30A3">
              <w:rPr>
                <w:b/>
                <w:bCs/>
              </w:rPr>
              <w:t>Shmot 39:24-26</w:t>
            </w:r>
          </w:p>
          <w:p w:rsidR="009C05F3" w:rsidRDefault="009C05F3" w:rsidP="009C05F3">
            <w:pPr>
              <w:jc w:val="right"/>
            </w:pPr>
            <w:r>
              <w:t xml:space="preserve">39:24 </w:t>
            </w:r>
            <w:r>
              <w:rPr>
                <w:rtl/>
                <w:lang w:bidi="he-IL"/>
              </w:rPr>
              <w:t xml:space="preserve">ויעשו על שולי המעיל </w:t>
            </w:r>
            <w:r w:rsidRPr="000D30A3">
              <w:rPr>
                <w:b/>
                <w:bCs/>
                <w:rtl/>
                <w:lang w:bidi="he-IL"/>
              </w:rPr>
              <w:t>רמוני</w:t>
            </w:r>
            <w:r>
              <w:rPr>
                <w:rtl/>
                <w:lang w:bidi="he-IL"/>
              </w:rPr>
              <w:t xml:space="preserve"> תכלת וארגמן ותולעת שני משזר׃</w:t>
            </w:r>
            <w:r>
              <w:t xml:space="preserve">  39:25 </w:t>
            </w:r>
            <w:r>
              <w:rPr>
                <w:rtl/>
                <w:lang w:bidi="he-IL"/>
              </w:rPr>
              <w:t xml:space="preserve">ויעשו פעמני זהב טהור ויתנו את הפעמנים בתוך </w:t>
            </w:r>
            <w:r w:rsidRPr="000D30A3">
              <w:rPr>
                <w:b/>
                <w:bCs/>
                <w:rtl/>
                <w:lang w:bidi="he-IL"/>
              </w:rPr>
              <w:t>הרמנים</w:t>
            </w:r>
            <w:r>
              <w:rPr>
                <w:rtl/>
                <w:lang w:bidi="he-IL"/>
              </w:rPr>
              <w:t xml:space="preserve"> על שולי המעיל סביב בתוך </w:t>
            </w:r>
            <w:r w:rsidRPr="000D30A3">
              <w:rPr>
                <w:b/>
                <w:bCs/>
                <w:rtl/>
                <w:lang w:bidi="he-IL"/>
              </w:rPr>
              <w:t>הרמנים</w:t>
            </w:r>
            <w:r>
              <w:rPr>
                <w:rtl/>
                <w:lang w:bidi="he-IL"/>
              </w:rPr>
              <w:t>׃</w:t>
            </w:r>
            <w:r>
              <w:t xml:space="preserve">  39:26 </w:t>
            </w:r>
            <w:r>
              <w:rPr>
                <w:rtl/>
                <w:lang w:bidi="he-IL"/>
              </w:rPr>
              <w:t xml:space="preserve">פעמן </w:t>
            </w:r>
            <w:r w:rsidRPr="000D30A3">
              <w:rPr>
                <w:b/>
                <w:bCs/>
                <w:rtl/>
                <w:lang w:bidi="he-IL"/>
              </w:rPr>
              <w:t>ורמן</w:t>
            </w:r>
            <w:r>
              <w:rPr>
                <w:rtl/>
                <w:lang w:bidi="he-IL"/>
              </w:rPr>
              <w:t xml:space="preserve"> פעמן </w:t>
            </w:r>
            <w:r w:rsidRPr="000D30A3">
              <w:rPr>
                <w:b/>
                <w:bCs/>
                <w:rtl/>
                <w:lang w:bidi="he-IL"/>
              </w:rPr>
              <w:t>ורמן</w:t>
            </w:r>
            <w:r>
              <w:rPr>
                <w:rtl/>
                <w:lang w:bidi="he-IL"/>
              </w:rPr>
              <w:t xml:space="preserve"> על שולי המעיל סביב לשרת כאשר צוה יהוה את משה׃</w:t>
            </w:r>
            <w:r>
              <w:t xml:space="preserve">  </w:t>
            </w:r>
          </w:p>
          <w:p w:rsidR="009C05F3" w:rsidRDefault="009C05F3" w:rsidP="001D3B4B">
            <w:pPr>
              <w:jc w:val="both"/>
            </w:pP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CFC" w:rsidRPr="009C0CFC" w:rsidRDefault="009C0CFC" w:rsidP="009C05F3">
            <w:pPr>
              <w:jc w:val="both"/>
              <w:rPr>
                <w:b/>
                <w:bCs/>
              </w:rPr>
            </w:pPr>
            <w:r w:rsidRPr="009C0CFC">
              <w:rPr>
                <w:b/>
                <w:bCs/>
              </w:rPr>
              <w:t>Numbers 13:23</w:t>
            </w:r>
          </w:p>
          <w:p w:rsidR="009C05F3" w:rsidRDefault="009C05F3" w:rsidP="009C05F3">
            <w:pPr>
              <w:jc w:val="both"/>
            </w:pPr>
            <w:r w:rsidRPr="00085872">
              <w:t xml:space="preserve">13:23 Then they came to the valley of </w:t>
            </w:r>
            <w:proofErr w:type="spellStart"/>
            <w:r w:rsidRPr="00085872">
              <w:t>Eshcol</w:t>
            </w:r>
            <w:proofErr w:type="spellEnd"/>
            <w:r w:rsidRPr="00085872">
              <w:t xml:space="preserve"> and from there cut down a branch with a single cluster of grapes; and they carried it on a pole between two men, with some of the pomegranates and the figs. (NASB)</w:t>
            </w:r>
          </w:p>
          <w:p w:rsidR="009C05F3" w:rsidRDefault="009C05F3" w:rsidP="001D3B4B">
            <w:pPr>
              <w:jc w:val="both"/>
            </w:pPr>
          </w:p>
        </w:tc>
        <w:tc>
          <w:tcPr>
            <w:tcW w:w="3240" w:type="dxa"/>
          </w:tcPr>
          <w:p w:rsidR="009C0CFC" w:rsidRPr="009C0CFC" w:rsidRDefault="009C0CFC" w:rsidP="009C05F3">
            <w:pPr>
              <w:jc w:val="right"/>
              <w:rPr>
                <w:b/>
                <w:bCs/>
              </w:rPr>
            </w:pPr>
            <w:r w:rsidRPr="009C0CFC">
              <w:rPr>
                <w:b/>
                <w:bCs/>
              </w:rPr>
              <w:t>Bamidbar 13:23</w:t>
            </w:r>
          </w:p>
          <w:p w:rsidR="009C05F3" w:rsidRDefault="009C05F3" w:rsidP="009C05F3">
            <w:pPr>
              <w:jc w:val="right"/>
            </w:pPr>
            <w:r>
              <w:t xml:space="preserve">13:23 </w:t>
            </w:r>
            <w:r>
              <w:rPr>
                <w:rtl/>
                <w:lang w:bidi="he-IL"/>
              </w:rPr>
              <w:t xml:space="preserve">ויבאו עד נחל אשכל ויכרתו משם זמורה ואשכול ענבים אחד וישאהו במוט בשנים ומן </w:t>
            </w:r>
            <w:r w:rsidRPr="009C0CFC">
              <w:rPr>
                <w:b/>
                <w:bCs/>
                <w:rtl/>
                <w:lang w:bidi="he-IL"/>
              </w:rPr>
              <w:t>הרמנים</w:t>
            </w:r>
            <w:r>
              <w:rPr>
                <w:rtl/>
                <w:lang w:bidi="he-IL"/>
              </w:rPr>
              <w:t xml:space="preserve"> ומן התאנים׃</w:t>
            </w:r>
            <w:r>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CFC" w:rsidRPr="009C0CFC" w:rsidRDefault="009C05F3" w:rsidP="009C05F3">
            <w:pPr>
              <w:jc w:val="both"/>
              <w:rPr>
                <w:b/>
                <w:bCs/>
              </w:rPr>
            </w:pPr>
            <w:r w:rsidRPr="009C0CFC">
              <w:rPr>
                <w:b/>
                <w:bCs/>
              </w:rPr>
              <w:t>Num</w:t>
            </w:r>
            <w:r w:rsidR="009C0CFC" w:rsidRPr="009C0CFC">
              <w:rPr>
                <w:b/>
                <w:bCs/>
              </w:rPr>
              <w:t>bers 20:5</w:t>
            </w:r>
          </w:p>
          <w:p w:rsidR="009C05F3" w:rsidRDefault="009C05F3" w:rsidP="009C05F3">
            <w:pPr>
              <w:jc w:val="both"/>
            </w:pPr>
            <w:r w:rsidRPr="00085872">
              <w:t xml:space="preserve">20:5 ‘Why have you made us </w:t>
            </w:r>
            <w:r w:rsidRPr="00085872">
              <w:lastRenderedPageBreak/>
              <w:t>come up from Egypt, to bring us in to this wretched place? It is not a place of grain or figs or vines or pomegranates, nor is there water to drink.’ (NASB)</w:t>
            </w:r>
          </w:p>
          <w:p w:rsidR="009C05F3" w:rsidRDefault="009C05F3" w:rsidP="001D3B4B">
            <w:pPr>
              <w:jc w:val="both"/>
            </w:pPr>
          </w:p>
        </w:tc>
        <w:tc>
          <w:tcPr>
            <w:tcW w:w="3240" w:type="dxa"/>
          </w:tcPr>
          <w:p w:rsidR="009C0CFC" w:rsidRPr="009C0CFC" w:rsidRDefault="009C0CFC" w:rsidP="009C05F3">
            <w:pPr>
              <w:jc w:val="right"/>
              <w:rPr>
                <w:b/>
                <w:bCs/>
              </w:rPr>
            </w:pPr>
            <w:r w:rsidRPr="009C0CFC">
              <w:rPr>
                <w:b/>
                <w:bCs/>
              </w:rPr>
              <w:lastRenderedPageBreak/>
              <w:t>Bamidbar 20:5</w:t>
            </w:r>
          </w:p>
          <w:p w:rsidR="009C05F3" w:rsidRDefault="009C05F3" w:rsidP="009C05F3">
            <w:pPr>
              <w:jc w:val="right"/>
            </w:pPr>
            <w:r>
              <w:t xml:space="preserve">20:5 </w:t>
            </w:r>
            <w:r>
              <w:rPr>
                <w:rtl/>
                <w:lang w:bidi="he-IL"/>
              </w:rPr>
              <w:t xml:space="preserve">ולמה העליתנו ממצרים להביא </w:t>
            </w:r>
            <w:r>
              <w:rPr>
                <w:rtl/>
                <w:lang w:bidi="he-IL"/>
              </w:rPr>
              <w:lastRenderedPageBreak/>
              <w:t xml:space="preserve">אתנו אל המקום הרע הזה לא מקום זרע ותאנה וגפן </w:t>
            </w:r>
            <w:r w:rsidRPr="009C0CFC">
              <w:rPr>
                <w:b/>
                <w:bCs/>
                <w:rtl/>
                <w:lang w:bidi="he-IL"/>
              </w:rPr>
              <w:t>ורמון</w:t>
            </w:r>
            <w:r>
              <w:rPr>
                <w:rtl/>
                <w:lang w:bidi="he-IL"/>
              </w:rPr>
              <w:t xml:space="preserve"> ומים אין לשתות׃</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CFC" w:rsidRPr="009C0CFC" w:rsidRDefault="009C05F3" w:rsidP="009C05F3">
            <w:pPr>
              <w:jc w:val="both"/>
              <w:rPr>
                <w:b/>
                <w:bCs/>
              </w:rPr>
            </w:pPr>
            <w:r w:rsidRPr="009C0CFC">
              <w:rPr>
                <w:b/>
                <w:bCs/>
              </w:rPr>
              <w:t>Deu</w:t>
            </w:r>
            <w:r w:rsidR="009C0CFC" w:rsidRPr="009C0CFC">
              <w:rPr>
                <w:b/>
                <w:bCs/>
              </w:rPr>
              <w:t>teronomy 8:8</w:t>
            </w:r>
          </w:p>
          <w:p w:rsidR="009C05F3" w:rsidRDefault="009C05F3" w:rsidP="009C05F3">
            <w:pPr>
              <w:jc w:val="both"/>
            </w:pPr>
            <w:r w:rsidRPr="00085872">
              <w:t>8:8 a land of wheat and barley, of vines and fig trees and pomegranates, a land of olive oil and honey; (NASB)</w:t>
            </w:r>
          </w:p>
          <w:p w:rsidR="009C05F3" w:rsidRDefault="009C05F3" w:rsidP="001D3B4B">
            <w:pPr>
              <w:jc w:val="both"/>
            </w:pPr>
          </w:p>
        </w:tc>
        <w:tc>
          <w:tcPr>
            <w:tcW w:w="3240" w:type="dxa"/>
          </w:tcPr>
          <w:p w:rsidR="009C0CFC" w:rsidRDefault="009C0CFC" w:rsidP="009C05F3">
            <w:pPr>
              <w:jc w:val="right"/>
            </w:pPr>
            <w:r>
              <w:t>Devarim 8:8</w:t>
            </w:r>
          </w:p>
          <w:p w:rsidR="009C05F3" w:rsidRDefault="009C05F3" w:rsidP="009C05F3">
            <w:pPr>
              <w:jc w:val="right"/>
            </w:pPr>
            <w:r w:rsidRPr="00E33292">
              <w:t xml:space="preserve">8:8 </w:t>
            </w:r>
            <w:r w:rsidRPr="00E33292">
              <w:rPr>
                <w:rtl/>
                <w:lang w:bidi="he-IL"/>
              </w:rPr>
              <w:t xml:space="preserve">ארץ חטה ושערה וגפן ותאנה </w:t>
            </w:r>
            <w:r w:rsidRPr="009C0CFC">
              <w:rPr>
                <w:b/>
                <w:bCs/>
                <w:rtl/>
                <w:lang w:bidi="he-IL"/>
              </w:rPr>
              <w:t>ורמון</w:t>
            </w:r>
            <w:r w:rsidRPr="00E33292">
              <w:rPr>
                <w:rtl/>
                <w:lang w:bidi="he-IL"/>
              </w:rPr>
              <w:t xml:space="preserve"> ארץ זית שמן ודבש׃</w:t>
            </w:r>
            <w:r w:rsidRPr="00E33292">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CFC" w:rsidRDefault="009C05F3" w:rsidP="009C05F3">
            <w:pPr>
              <w:jc w:val="both"/>
            </w:pPr>
            <w:r w:rsidRPr="00E33292">
              <w:t>1</w:t>
            </w:r>
            <w:r w:rsidR="009C0CFC">
              <w:t xml:space="preserve"> </w:t>
            </w:r>
            <w:r w:rsidRPr="009C0CFC">
              <w:rPr>
                <w:b/>
                <w:bCs/>
              </w:rPr>
              <w:t>Sam</w:t>
            </w:r>
            <w:r w:rsidR="009C0CFC" w:rsidRPr="009C0CFC">
              <w:rPr>
                <w:b/>
                <w:bCs/>
              </w:rPr>
              <w:t>uel 14:2</w:t>
            </w:r>
          </w:p>
          <w:p w:rsidR="009C05F3" w:rsidRDefault="009C05F3" w:rsidP="009C05F3">
            <w:pPr>
              <w:jc w:val="both"/>
            </w:pPr>
            <w:r w:rsidRPr="00E33292">
              <w:t xml:space="preserve">14:2 Saul was staying in the outskirts of </w:t>
            </w:r>
            <w:proofErr w:type="spellStart"/>
            <w:r w:rsidRPr="00E33292">
              <w:t>Gibeah</w:t>
            </w:r>
            <w:proofErr w:type="spellEnd"/>
            <w:r w:rsidRPr="00E33292">
              <w:t xml:space="preserve"> under the pomegranate tree which is in </w:t>
            </w:r>
            <w:proofErr w:type="spellStart"/>
            <w:r w:rsidRPr="00E33292">
              <w:t>Migron</w:t>
            </w:r>
            <w:proofErr w:type="spellEnd"/>
            <w:r w:rsidRPr="00E33292">
              <w:t>. And the people who were with him were about six hundred men, (NASB)</w:t>
            </w:r>
          </w:p>
          <w:p w:rsidR="009C05F3" w:rsidRDefault="009C05F3" w:rsidP="001D3B4B">
            <w:pPr>
              <w:jc w:val="both"/>
            </w:pPr>
          </w:p>
        </w:tc>
        <w:tc>
          <w:tcPr>
            <w:tcW w:w="3240" w:type="dxa"/>
          </w:tcPr>
          <w:p w:rsidR="009C0CFC" w:rsidRPr="009C0CFC" w:rsidRDefault="009C05F3" w:rsidP="009C0CFC">
            <w:pPr>
              <w:jc w:val="right"/>
              <w:rPr>
                <w:b/>
                <w:bCs/>
              </w:rPr>
            </w:pPr>
            <w:r w:rsidRPr="009C0CFC">
              <w:rPr>
                <w:b/>
                <w:bCs/>
              </w:rPr>
              <w:t>1</w:t>
            </w:r>
            <w:r w:rsidR="009C0CFC" w:rsidRPr="009C0CFC">
              <w:rPr>
                <w:b/>
                <w:bCs/>
              </w:rPr>
              <w:t xml:space="preserve"> </w:t>
            </w:r>
            <w:proofErr w:type="spellStart"/>
            <w:r w:rsidR="009C0CFC" w:rsidRPr="009C0CFC">
              <w:rPr>
                <w:b/>
                <w:bCs/>
              </w:rPr>
              <w:t>Shemu</w:t>
            </w:r>
            <w:r w:rsidR="009C0CFC">
              <w:rPr>
                <w:b/>
                <w:bCs/>
              </w:rPr>
              <w:t>e</w:t>
            </w:r>
            <w:r w:rsidR="009C0CFC" w:rsidRPr="009C0CFC">
              <w:rPr>
                <w:b/>
                <w:bCs/>
              </w:rPr>
              <w:t>l</w:t>
            </w:r>
            <w:proofErr w:type="spellEnd"/>
            <w:r w:rsidR="009C0CFC" w:rsidRPr="009C0CFC">
              <w:rPr>
                <w:b/>
                <w:bCs/>
              </w:rPr>
              <w:t xml:space="preserve"> 14:2</w:t>
            </w:r>
          </w:p>
          <w:p w:rsidR="009C05F3" w:rsidRDefault="009C05F3" w:rsidP="009C05F3">
            <w:pPr>
              <w:jc w:val="right"/>
            </w:pPr>
            <w:r w:rsidRPr="00E33292">
              <w:t xml:space="preserve">Sam14:2 </w:t>
            </w:r>
            <w:r w:rsidRPr="00E33292">
              <w:rPr>
                <w:rtl/>
                <w:lang w:bidi="he-IL"/>
              </w:rPr>
              <w:t xml:space="preserve">ושאול יושב בקצה הגבעה תחת </w:t>
            </w:r>
            <w:r w:rsidRPr="009C0CFC">
              <w:rPr>
                <w:b/>
                <w:bCs/>
                <w:rtl/>
                <w:lang w:bidi="he-IL"/>
              </w:rPr>
              <w:t>הרמון</w:t>
            </w:r>
            <w:r w:rsidRPr="00E33292">
              <w:rPr>
                <w:rtl/>
                <w:lang w:bidi="he-IL"/>
              </w:rPr>
              <w:t xml:space="preserve"> אשר במגרון והעם אשר עמו כשש מאות איש׃</w:t>
            </w:r>
            <w:r w:rsidRPr="00E33292">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135C4B" w:rsidRPr="00135C4B" w:rsidRDefault="009C05F3" w:rsidP="009C05F3">
            <w:pPr>
              <w:jc w:val="both"/>
              <w:rPr>
                <w:b/>
                <w:bCs/>
              </w:rPr>
            </w:pPr>
            <w:r w:rsidRPr="00135C4B">
              <w:rPr>
                <w:b/>
                <w:bCs/>
              </w:rPr>
              <w:t>1</w:t>
            </w:r>
            <w:r w:rsidR="00135C4B" w:rsidRPr="00135C4B">
              <w:rPr>
                <w:b/>
                <w:bCs/>
              </w:rPr>
              <w:t xml:space="preserve"> </w:t>
            </w:r>
            <w:r w:rsidRPr="00135C4B">
              <w:rPr>
                <w:b/>
                <w:bCs/>
              </w:rPr>
              <w:t>Ki</w:t>
            </w:r>
            <w:r w:rsidR="00135C4B" w:rsidRPr="00135C4B">
              <w:rPr>
                <w:b/>
                <w:bCs/>
              </w:rPr>
              <w:t>ngs 7:18</w:t>
            </w:r>
          </w:p>
          <w:p w:rsidR="009C05F3" w:rsidRDefault="009C05F3" w:rsidP="009C05F3">
            <w:pPr>
              <w:jc w:val="both"/>
            </w:pPr>
            <w:r>
              <w:t>7:18 So he made the pillars, and two rows around on the one network to cover the capitals which were on the top of the pomegranates; and so he did for the other capital. (NASB)</w:t>
            </w:r>
          </w:p>
          <w:p w:rsidR="009C05F3" w:rsidRDefault="009C05F3" w:rsidP="001D3B4B">
            <w:pPr>
              <w:jc w:val="both"/>
            </w:pPr>
          </w:p>
        </w:tc>
        <w:tc>
          <w:tcPr>
            <w:tcW w:w="3240" w:type="dxa"/>
          </w:tcPr>
          <w:p w:rsidR="00135C4B" w:rsidRPr="00135C4B" w:rsidRDefault="009C05F3" w:rsidP="009C05F3">
            <w:pPr>
              <w:jc w:val="right"/>
              <w:rPr>
                <w:b/>
                <w:bCs/>
              </w:rPr>
            </w:pPr>
            <w:r w:rsidRPr="00135C4B">
              <w:rPr>
                <w:b/>
                <w:bCs/>
              </w:rPr>
              <w:t>1</w:t>
            </w:r>
            <w:r w:rsidR="00135C4B" w:rsidRPr="00135C4B">
              <w:rPr>
                <w:b/>
                <w:bCs/>
              </w:rPr>
              <w:t xml:space="preserve"> </w:t>
            </w:r>
            <w:proofErr w:type="spellStart"/>
            <w:r w:rsidR="00135C4B" w:rsidRPr="00135C4B">
              <w:rPr>
                <w:b/>
                <w:bCs/>
              </w:rPr>
              <w:t>Melachim</w:t>
            </w:r>
            <w:proofErr w:type="spellEnd"/>
            <w:r w:rsidR="00135C4B" w:rsidRPr="00135C4B">
              <w:rPr>
                <w:b/>
                <w:bCs/>
              </w:rPr>
              <w:t xml:space="preserve"> 7:18</w:t>
            </w:r>
          </w:p>
          <w:p w:rsidR="009C05F3" w:rsidRDefault="009C05F3" w:rsidP="009C05F3">
            <w:pPr>
              <w:jc w:val="right"/>
            </w:pPr>
            <w:r>
              <w:t xml:space="preserve">7:18 </w:t>
            </w:r>
            <w:r>
              <w:rPr>
                <w:rtl/>
                <w:lang w:bidi="he-IL"/>
              </w:rPr>
              <w:t xml:space="preserve">ויעש את העמודים ושני טורים סביב על השבכה האחת לכסות את הכתרת אשר על ראש </w:t>
            </w:r>
            <w:r w:rsidRPr="00135C4B">
              <w:rPr>
                <w:b/>
                <w:bCs/>
                <w:rtl/>
                <w:lang w:bidi="he-IL"/>
              </w:rPr>
              <w:t>הרמנים</w:t>
            </w:r>
            <w:r>
              <w:rPr>
                <w:rtl/>
                <w:lang w:bidi="he-IL"/>
              </w:rPr>
              <w:t xml:space="preserve"> וכן עשה לכתרת השנית׃</w:t>
            </w:r>
            <w:r>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135C4B" w:rsidRPr="00135C4B" w:rsidRDefault="009C05F3" w:rsidP="001D3B4B">
            <w:pPr>
              <w:jc w:val="both"/>
              <w:rPr>
                <w:b/>
                <w:bCs/>
              </w:rPr>
            </w:pPr>
            <w:r w:rsidRPr="00135C4B">
              <w:rPr>
                <w:b/>
                <w:bCs/>
              </w:rPr>
              <w:t>1</w:t>
            </w:r>
            <w:r w:rsidR="00135C4B" w:rsidRPr="00135C4B">
              <w:rPr>
                <w:b/>
                <w:bCs/>
              </w:rPr>
              <w:t xml:space="preserve"> </w:t>
            </w:r>
            <w:r w:rsidRPr="00135C4B">
              <w:rPr>
                <w:b/>
                <w:bCs/>
              </w:rPr>
              <w:t>Ki</w:t>
            </w:r>
            <w:r w:rsidR="00135C4B" w:rsidRPr="00135C4B">
              <w:rPr>
                <w:b/>
                <w:bCs/>
              </w:rPr>
              <w:t>ngs 7:20</w:t>
            </w:r>
          </w:p>
          <w:p w:rsidR="009C05F3" w:rsidRDefault="009C05F3" w:rsidP="001D3B4B">
            <w:pPr>
              <w:jc w:val="both"/>
            </w:pPr>
            <w:r>
              <w:t>7:20 There were capitals on the two pillars, even above and close to the rounded projection which was beside the network; and the pomegranates numbered two hundred in rows around both capitals. (NASB)</w:t>
            </w:r>
          </w:p>
        </w:tc>
        <w:tc>
          <w:tcPr>
            <w:tcW w:w="3240" w:type="dxa"/>
          </w:tcPr>
          <w:p w:rsidR="00135C4B" w:rsidRPr="00135C4B" w:rsidRDefault="009C05F3" w:rsidP="009C05F3">
            <w:pPr>
              <w:jc w:val="right"/>
              <w:rPr>
                <w:b/>
                <w:bCs/>
              </w:rPr>
            </w:pPr>
            <w:r w:rsidRPr="00135C4B">
              <w:rPr>
                <w:b/>
                <w:bCs/>
              </w:rPr>
              <w:t>1</w:t>
            </w:r>
            <w:r w:rsidR="00135C4B" w:rsidRPr="00135C4B">
              <w:rPr>
                <w:b/>
                <w:bCs/>
              </w:rPr>
              <w:t xml:space="preserve"> </w:t>
            </w:r>
            <w:proofErr w:type="spellStart"/>
            <w:r w:rsidR="00135C4B" w:rsidRPr="00135C4B">
              <w:rPr>
                <w:b/>
                <w:bCs/>
              </w:rPr>
              <w:t>Melachim</w:t>
            </w:r>
            <w:proofErr w:type="spellEnd"/>
            <w:r w:rsidR="00135C4B" w:rsidRPr="00135C4B">
              <w:rPr>
                <w:b/>
                <w:bCs/>
              </w:rPr>
              <w:t xml:space="preserve"> 7:20</w:t>
            </w:r>
          </w:p>
          <w:p w:rsidR="009C05F3" w:rsidRDefault="009C05F3" w:rsidP="009C05F3">
            <w:pPr>
              <w:jc w:val="right"/>
            </w:pPr>
            <w:r>
              <w:t xml:space="preserve">7:20 </w:t>
            </w:r>
            <w:r>
              <w:rPr>
                <w:rtl/>
                <w:lang w:bidi="he-IL"/>
              </w:rPr>
              <w:t xml:space="preserve">וכתרת על שני העמודים גם ממעל מלעמת הבטן אשר לעבר שבכה </w:t>
            </w:r>
            <w:r w:rsidRPr="00135C4B">
              <w:rPr>
                <w:b/>
                <w:bCs/>
                <w:rtl/>
                <w:lang w:bidi="he-IL"/>
              </w:rPr>
              <w:t>והרמונים</w:t>
            </w:r>
            <w:r>
              <w:rPr>
                <w:rtl/>
                <w:lang w:bidi="he-IL"/>
              </w:rPr>
              <w:t xml:space="preserve"> מאתים טרים סביב על הכתרת השנית׃</w:t>
            </w:r>
            <w:r>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5F3" w:rsidRDefault="009C05F3" w:rsidP="001D3B4B">
            <w:pPr>
              <w:jc w:val="both"/>
            </w:pPr>
          </w:p>
        </w:tc>
        <w:tc>
          <w:tcPr>
            <w:tcW w:w="3240" w:type="dxa"/>
          </w:tcPr>
          <w:p w:rsidR="009C05F3" w:rsidRDefault="009C05F3" w:rsidP="001D3B4B">
            <w:pPr>
              <w:jc w:val="both"/>
            </w:pP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135C4B" w:rsidRPr="00135C4B" w:rsidRDefault="009C05F3" w:rsidP="001D3B4B">
            <w:pPr>
              <w:jc w:val="both"/>
              <w:rPr>
                <w:b/>
                <w:bCs/>
              </w:rPr>
            </w:pPr>
            <w:r w:rsidRPr="00135C4B">
              <w:rPr>
                <w:b/>
                <w:bCs/>
              </w:rPr>
              <w:t>1</w:t>
            </w:r>
            <w:r w:rsidR="00135C4B" w:rsidRPr="00135C4B">
              <w:rPr>
                <w:b/>
                <w:bCs/>
              </w:rPr>
              <w:t xml:space="preserve"> </w:t>
            </w:r>
            <w:r w:rsidRPr="00135C4B">
              <w:rPr>
                <w:b/>
                <w:bCs/>
              </w:rPr>
              <w:t>Ki</w:t>
            </w:r>
            <w:r w:rsidR="00135C4B" w:rsidRPr="00135C4B">
              <w:rPr>
                <w:b/>
                <w:bCs/>
              </w:rPr>
              <w:t>ngs 7:42</w:t>
            </w:r>
          </w:p>
          <w:p w:rsidR="009C05F3" w:rsidRDefault="009C05F3" w:rsidP="001D3B4B">
            <w:pPr>
              <w:jc w:val="both"/>
            </w:pPr>
            <w:r>
              <w:t>7:42 and the four hundred pomegranates for the two networks, two rows of pomegranates for each network to cover the two bowls of the capitals which were on the tops of the pillars; (NASB)</w:t>
            </w:r>
          </w:p>
        </w:tc>
        <w:tc>
          <w:tcPr>
            <w:tcW w:w="3240" w:type="dxa"/>
          </w:tcPr>
          <w:p w:rsidR="00135C4B" w:rsidRPr="00135C4B" w:rsidRDefault="009C05F3" w:rsidP="009C05F3">
            <w:pPr>
              <w:jc w:val="right"/>
              <w:rPr>
                <w:b/>
                <w:bCs/>
              </w:rPr>
            </w:pPr>
            <w:r w:rsidRPr="00135C4B">
              <w:rPr>
                <w:b/>
                <w:bCs/>
              </w:rPr>
              <w:t>1</w:t>
            </w:r>
            <w:r w:rsidR="00135C4B" w:rsidRPr="00135C4B">
              <w:rPr>
                <w:b/>
                <w:bCs/>
              </w:rPr>
              <w:t xml:space="preserve"> </w:t>
            </w:r>
            <w:proofErr w:type="spellStart"/>
            <w:r w:rsidR="00135C4B" w:rsidRPr="00135C4B">
              <w:rPr>
                <w:b/>
                <w:bCs/>
              </w:rPr>
              <w:t>Melachim</w:t>
            </w:r>
            <w:proofErr w:type="spellEnd"/>
            <w:r w:rsidR="00135C4B" w:rsidRPr="00135C4B">
              <w:rPr>
                <w:b/>
                <w:bCs/>
              </w:rPr>
              <w:t xml:space="preserve"> 7:42</w:t>
            </w:r>
          </w:p>
          <w:p w:rsidR="009C05F3" w:rsidRDefault="009C05F3" w:rsidP="009C05F3">
            <w:pPr>
              <w:jc w:val="right"/>
            </w:pPr>
            <w:r>
              <w:t xml:space="preserve">7:42 </w:t>
            </w:r>
            <w:r>
              <w:rPr>
                <w:rtl/>
                <w:lang w:bidi="he-IL"/>
              </w:rPr>
              <w:t xml:space="preserve">ואת הרמנים ארבע מאות לשתי השבכות שני טורים </w:t>
            </w:r>
            <w:r w:rsidRPr="00135C4B">
              <w:rPr>
                <w:b/>
                <w:bCs/>
                <w:rtl/>
                <w:lang w:bidi="he-IL"/>
              </w:rPr>
              <w:t>רמנים</w:t>
            </w:r>
            <w:r>
              <w:rPr>
                <w:rtl/>
                <w:lang w:bidi="he-IL"/>
              </w:rPr>
              <w:t xml:space="preserve"> לשבכה האחת לכסות את שתי גלת הכתרת אשר על פני העמודים׃</w:t>
            </w:r>
            <w:r>
              <w:t xml:space="preserve">  </w:t>
            </w: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9C05F3" w:rsidRDefault="009C05F3" w:rsidP="001D3B4B">
            <w:pPr>
              <w:jc w:val="both"/>
            </w:pPr>
          </w:p>
        </w:tc>
        <w:tc>
          <w:tcPr>
            <w:tcW w:w="3240" w:type="dxa"/>
          </w:tcPr>
          <w:p w:rsidR="009C05F3" w:rsidRDefault="009C05F3" w:rsidP="001D3B4B">
            <w:pPr>
              <w:jc w:val="both"/>
            </w:pPr>
          </w:p>
        </w:tc>
        <w:tc>
          <w:tcPr>
            <w:tcW w:w="828" w:type="dxa"/>
          </w:tcPr>
          <w:p w:rsidR="009C05F3" w:rsidRDefault="009C05F3" w:rsidP="001D3B4B">
            <w:pPr>
              <w:jc w:val="both"/>
            </w:pPr>
          </w:p>
        </w:tc>
      </w:tr>
      <w:tr w:rsidR="009C05F3" w:rsidTr="009C05F3">
        <w:tc>
          <w:tcPr>
            <w:tcW w:w="828" w:type="dxa"/>
          </w:tcPr>
          <w:p w:rsidR="009C05F3" w:rsidRDefault="009C05F3" w:rsidP="001D3B4B">
            <w:pPr>
              <w:jc w:val="both"/>
            </w:pPr>
          </w:p>
        </w:tc>
        <w:tc>
          <w:tcPr>
            <w:tcW w:w="3240" w:type="dxa"/>
          </w:tcPr>
          <w:p w:rsidR="00135C4B" w:rsidRPr="00135C4B" w:rsidRDefault="009C05F3" w:rsidP="009C05F3">
            <w:pPr>
              <w:jc w:val="both"/>
              <w:rPr>
                <w:b/>
                <w:bCs/>
              </w:rPr>
            </w:pPr>
            <w:r w:rsidRPr="00135C4B">
              <w:rPr>
                <w:b/>
                <w:bCs/>
              </w:rPr>
              <w:t>2</w:t>
            </w:r>
            <w:r w:rsidR="00135C4B" w:rsidRPr="00135C4B">
              <w:rPr>
                <w:b/>
                <w:bCs/>
              </w:rPr>
              <w:t xml:space="preserve"> </w:t>
            </w:r>
            <w:r w:rsidRPr="00135C4B">
              <w:rPr>
                <w:b/>
                <w:bCs/>
              </w:rPr>
              <w:t>Ki</w:t>
            </w:r>
            <w:r w:rsidR="00135C4B" w:rsidRPr="00135C4B">
              <w:rPr>
                <w:b/>
                <w:bCs/>
              </w:rPr>
              <w:t>ngs 25:17</w:t>
            </w:r>
          </w:p>
          <w:p w:rsidR="009C05F3" w:rsidRDefault="009C05F3" w:rsidP="00B23960">
            <w:pPr>
              <w:jc w:val="both"/>
            </w:pPr>
            <w:r w:rsidRPr="00E33292">
              <w:t>25:17 The height of the one pillar was eighteen cubits, and a bronze capital was on it; the height of the capital was three cubits, with a network and pomegranates on the capital all around, all of bronze. And the second pillar was like these with network. (NASB)</w:t>
            </w:r>
          </w:p>
        </w:tc>
        <w:tc>
          <w:tcPr>
            <w:tcW w:w="3240" w:type="dxa"/>
          </w:tcPr>
          <w:p w:rsidR="00135C4B" w:rsidRPr="00135C4B" w:rsidRDefault="009C05F3" w:rsidP="009C05F3">
            <w:pPr>
              <w:jc w:val="right"/>
              <w:rPr>
                <w:b/>
                <w:bCs/>
              </w:rPr>
            </w:pPr>
            <w:r w:rsidRPr="00135C4B">
              <w:rPr>
                <w:b/>
                <w:bCs/>
              </w:rPr>
              <w:t>2</w:t>
            </w:r>
            <w:r w:rsidR="00135C4B" w:rsidRPr="00135C4B">
              <w:rPr>
                <w:b/>
                <w:bCs/>
              </w:rPr>
              <w:t xml:space="preserve"> </w:t>
            </w:r>
            <w:proofErr w:type="spellStart"/>
            <w:r w:rsidR="00135C4B" w:rsidRPr="00135C4B">
              <w:rPr>
                <w:b/>
                <w:bCs/>
              </w:rPr>
              <w:t>Melachim</w:t>
            </w:r>
            <w:proofErr w:type="spellEnd"/>
            <w:r w:rsidR="00135C4B" w:rsidRPr="00135C4B">
              <w:rPr>
                <w:b/>
                <w:bCs/>
              </w:rPr>
              <w:t xml:space="preserve"> 25:17</w:t>
            </w:r>
          </w:p>
          <w:p w:rsidR="009C05F3" w:rsidRDefault="009C05F3" w:rsidP="009C05F3">
            <w:pPr>
              <w:jc w:val="right"/>
            </w:pPr>
            <w:r w:rsidRPr="00E33292">
              <w:t xml:space="preserve">25:17 </w:t>
            </w:r>
            <w:r w:rsidRPr="00E33292">
              <w:rPr>
                <w:rtl/>
                <w:lang w:bidi="he-IL"/>
              </w:rPr>
              <w:t>שמנה עשרה אמה קומת העמוד האחד וכתרת עליו נחשת וקומת הכתרת שלש אמה ושבכה ורמנים על הכתרת סביב הכל נחשת וכאלה לעמוד השני על השבכה׃</w:t>
            </w:r>
            <w:r w:rsidRPr="00E33292">
              <w:t xml:space="preserve">  </w:t>
            </w:r>
          </w:p>
        </w:tc>
        <w:tc>
          <w:tcPr>
            <w:tcW w:w="828" w:type="dxa"/>
          </w:tcPr>
          <w:p w:rsidR="009C05F3" w:rsidRDefault="009C05F3" w:rsidP="001D3B4B">
            <w:pPr>
              <w:jc w:val="both"/>
            </w:pPr>
          </w:p>
        </w:tc>
      </w:tr>
      <w:tr w:rsidR="00B23960" w:rsidTr="009C05F3">
        <w:tc>
          <w:tcPr>
            <w:tcW w:w="828" w:type="dxa"/>
          </w:tcPr>
          <w:p w:rsidR="00B23960" w:rsidRDefault="00B23960" w:rsidP="001D3B4B">
            <w:pPr>
              <w:jc w:val="both"/>
            </w:pPr>
          </w:p>
        </w:tc>
        <w:tc>
          <w:tcPr>
            <w:tcW w:w="3240" w:type="dxa"/>
          </w:tcPr>
          <w:p w:rsidR="00B23960" w:rsidRDefault="00B23960" w:rsidP="001D3B4B">
            <w:pPr>
              <w:jc w:val="both"/>
            </w:pPr>
          </w:p>
        </w:tc>
        <w:tc>
          <w:tcPr>
            <w:tcW w:w="3240" w:type="dxa"/>
          </w:tcPr>
          <w:p w:rsidR="00B23960" w:rsidRDefault="00B23960" w:rsidP="001D3B4B">
            <w:pPr>
              <w:jc w:val="both"/>
            </w:pPr>
          </w:p>
        </w:tc>
        <w:tc>
          <w:tcPr>
            <w:tcW w:w="828" w:type="dxa"/>
          </w:tcPr>
          <w:p w:rsidR="00B23960" w:rsidRDefault="00B23960" w:rsidP="001D3B4B">
            <w:pPr>
              <w:jc w:val="both"/>
            </w:pPr>
          </w:p>
        </w:tc>
      </w:tr>
      <w:tr w:rsidR="00B23960" w:rsidTr="009C05F3">
        <w:tc>
          <w:tcPr>
            <w:tcW w:w="828" w:type="dxa"/>
          </w:tcPr>
          <w:p w:rsidR="00B23960" w:rsidRDefault="00B23960" w:rsidP="001D3B4B">
            <w:pPr>
              <w:jc w:val="both"/>
            </w:pPr>
          </w:p>
        </w:tc>
        <w:tc>
          <w:tcPr>
            <w:tcW w:w="3240" w:type="dxa"/>
          </w:tcPr>
          <w:p w:rsidR="00B23960" w:rsidRPr="00B23960" w:rsidRDefault="00B23960" w:rsidP="009C05F3">
            <w:pPr>
              <w:jc w:val="both"/>
              <w:rPr>
                <w:b/>
                <w:bCs/>
              </w:rPr>
            </w:pPr>
            <w:r w:rsidRPr="00B23960">
              <w:rPr>
                <w:b/>
                <w:bCs/>
              </w:rPr>
              <w:t>Jeremiah 52:22-23</w:t>
            </w:r>
          </w:p>
          <w:p w:rsidR="00B23960" w:rsidRDefault="00B23960" w:rsidP="009C05F3">
            <w:pPr>
              <w:jc w:val="both"/>
            </w:pPr>
            <w:r>
              <w:t>52:22 Now a capital of bronze was on it; and the height of each capital was five cubits, with network and pomegranates upon the capital all around, all of bronze. And the second pillar was like these, including pomegranates.  52:23 There were ninety-six exposed pomegranates; all the pomegranates numbered a hundred on the network all around. (NASB)</w:t>
            </w:r>
          </w:p>
          <w:p w:rsidR="00B23960" w:rsidRDefault="00B23960" w:rsidP="001D3B4B">
            <w:pPr>
              <w:jc w:val="both"/>
            </w:pPr>
          </w:p>
        </w:tc>
        <w:tc>
          <w:tcPr>
            <w:tcW w:w="3240" w:type="dxa"/>
          </w:tcPr>
          <w:p w:rsidR="00B23960" w:rsidRPr="00B23960" w:rsidRDefault="00B23960" w:rsidP="009C05F3">
            <w:pPr>
              <w:jc w:val="right"/>
              <w:rPr>
                <w:b/>
                <w:bCs/>
              </w:rPr>
            </w:pPr>
            <w:r w:rsidRPr="00B23960">
              <w:rPr>
                <w:b/>
                <w:bCs/>
              </w:rPr>
              <w:t>Yeremiyahu 52:22-23</w:t>
            </w:r>
          </w:p>
          <w:p w:rsidR="00B23960" w:rsidRDefault="00B23960" w:rsidP="009C05F3">
            <w:pPr>
              <w:jc w:val="right"/>
            </w:pPr>
            <w:r>
              <w:t xml:space="preserve">52:22 </w:t>
            </w:r>
            <w:r>
              <w:rPr>
                <w:rtl/>
                <w:lang w:bidi="he-IL"/>
              </w:rPr>
              <w:t xml:space="preserve">וכתרת עליו נחשת וקומת הכתרת האחת חמש אמות ושבכה </w:t>
            </w:r>
            <w:r w:rsidRPr="00B23960">
              <w:rPr>
                <w:b/>
                <w:bCs/>
                <w:rtl/>
                <w:lang w:bidi="he-IL"/>
              </w:rPr>
              <w:t>ורמונים</w:t>
            </w:r>
            <w:r>
              <w:rPr>
                <w:rtl/>
                <w:lang w:bidi="he-IL"/>
              </w:rPr>
              <w:t xml:space="preserve"> על הכותרת סביב הכל נחשת וכאלה לעמוד השני </w:t>
            </w:r>
            <w:r w:rsidRPr="00B23960">
              <w:rPr>
                <w:b/>
                <w:bCs/>
                <w:rtl/>
                <w:lang w:bidi="he-IL"/>
              </w:rPr>
              <w:t>ורמונים</w:t>
            </w:r>
            <w:r>
              <w:rPr>
                <w:rtl/>
                <w:lang w:bidi="he-IL"/>
              </w:rPr>
              <w:t>׃</w:t>
            </w:r>
            <w:r>
              <w:t xml:space="preserve">  52:23 </w:t>
            </w:r>
            <w:r>
              <w:rPr>
                <w:rtl/>
                <w:lang w:bidi="he-IL"/>
              </w:rPr>
              <w:t xml:space="preserve">ויהיו </w:t>
            </w:r>
            <w:r w:rsidRPr="00B23960">
              <w:rPr>
                <w:b/>
                <w:bCs/>
                <w:rtl/>
                <w:lang w:bidi="he-IL"/>
              </w:rPr>
              <w:t>הרמנים</w:t>
            </w:r>
            <w:r>
              <w:rPr>
                <w:rtl/>
                <w:lang w:bidi="he-IL"/>
              </w:rPr>
              <w:t xml:space="preserve"> תשעים וששה רוחה כל </w:t>
            </w:r>
            <w:r w:rsidRPr="00B23960">
              <w:rPr>
                <w:b/>
                <w:bCs/>
                <w:rtl/>
                <w:lang w:bidi="he-IL"/>
              </w:rPr>
              <w:t>הרמונים</w:t>
            </w:r>
            <w:r>
              <w:rPr>
                <w:rtl/>
                <w:lang w:bidi="he-IL"/>
              </w:rPr>
              <w:t xml:space="preserve"> מאה על השבכה סביב׃</w:t>
            </w:r>
            <w:r>
              <w:t xml:space="preserve">  </w:t>
            </w:r>
          </w:p>
        </w:tc>
        <w:tc>
          <w:tcPr>
            <w:tcW w:w="828" w:type="dxa"/>
          </w:tcPr>
          <w:p w:rsidR="00B23960" w:rsidRDefault="00B23960" w:rsidP="001D3B4B">
            <w:pPr>
              <w:jc w:val="both"/>
            </w:pPr>
          </w:p>
        </w:tc>
      </w:tr>
      <w:tr w:rsidR="00B23960" w:rsidTr="009C05F3">
        <w:tc>
          <w:tcPr>
            <w:tcW w:w="828" w:type="dxa"/>
          </w:tcPr>
          <w:p w:rsidR="00B23960" w:rsidRDefault="00B23960" w:rsidP="001D3B4B">
            <w:pPr>
              <w:jc w:val="both"/>
            </w:pPr>
          </w:p>
        </w:tc>
        <w:tc>
          <w:tcPr>
            <w:tcW w:w="3240" w:type="dxa"/>
          </w:tcPr>
          <w:p w:rsidR="00B23960" w:rsidRPr="00B23960" w:rsidRDefault="00B23960" w:rsidP="009C05F3">
            <w:pPr>
              <w:jc w:val="both"/>
              <w:rPr>
                <w:b/>
                <w:bCs/>
              </w:rPr>
            </w:pPr>
            <w:r w:rsidRPr="00B23960">
              <w:rPr>
                <w:b/>
                <w:bCs/>
              </w:rPr>
              <w:t>Joel 1:12</w:t>
            </w:r>
          </w:p>
          <w:p w:rsidR="00B23960" w:rsidRDefault="00B23960" w:rsidP="009C05F3">
            <w:pPr>
              <w:jc w:val="both"/>
            </w:pPr>
            <w:r w:rsidRPr="00E33292">
              <w:t>1:12 The vine dries up And the fig tree fails; The pomegranate, the palm also, and the apple tree, All the trees of the field dry up. Indeed, rejoicing dries up From the sons of men. (NASB)</w:t>
            </w:r>
          </w:p>
          <w:p w:rsidR="00B23960" w:rsidRDefault="00B23960" w:rsidP="009C05F3">
            <w:pPr>
              <w:jc w:val="both"/>
            </w:pPr>
          </w:p>
        </w:tc>
        <w:tc>
          <w:tcPr>
            <w:tcW w:w="3240" w:type="dxa"/>
          </w:tcPr>
          <w:p w:rsidR="00B23960" w:rsidRPr="00B23960" w:rsidRDefault="00B23960" w:rsidP="009C05F3">
            <w:pPr>
              <w:jc w:val="right"/>
              <w:rPr>
                <w:b/>
                <w:bCs/>
              </w:rPr>
            </w:pPr>
            <w:proofErr w:type="spellStart"/>
            <w:r w:rsidRPr="00B23960">
              <w:rPr>
                <w:b/>
                <w:bCs/>
              </w:rPr>
              <w:t>Yoel</w:t>
            </w:r>
            <w:proofErr w:type="spellEnd"/>
            <w:r w:rsidRPr="00B23960">
              <w:rPr>
                <w:b/>
                <w:bCs/>
              </w:rPr>
              <w:t xml:space="preserve"> 1:12</w:t>
            </w:r>
          </w:p>
          <w:p w:rsidR="00B23960" w:rsidRDefault="00B23960" w:rsidP="009C05F3">
            <w:pPr>
              <w:jc w:val="right"/>
            </w:pPr>
            <w:r w:rsidRPr="00E558E4">
              <w:t xml:space="preserve">1:12 </w:t>
            </w:r>
            <w:r w:rsidRPr="00E558E4">
              <w:rPr>
                <w:rtl/>
                <w:lang w:bidi="he-IL"/>
              </w:rPr>
              <w:t xml:space="preserve">הגפן הובישה והתאנה אמללה </w:t>
            </w:r>
            <w:r w:rsidRPr="00B23960">
              <w:rPr>
                <w:b/>
                <w:bCs/>
                <w:rtl/>
                <w:lang w:bidi="he-IL"/>
              </w:rPr>
              <w:t>רמון</w:t>
            </w:r>
            <w:r w:rsidRPr="00E558E4">
              <w:rPr>
                <w:rtl/>
                <w:lang w:bidi="he-IL"/>
              </w:rPr>
              <w:t xml:space="preserve"> גם תמר ותפוח כל עצי השדה יבשו כי הביש ששון מן בני אדם׃</w:t>
            </w:r>
            <w:r w:rsidRPr="00E558E4">
              <w:t xml:space="preserve">  </w:t>
            </w:r>
          </w:p>
        </w:tc>
        <w:tc>
          <w:tcPr>
            <w:tcW w:w="828" w:type="dxa"/>
          </w:tcPr>
          <w:p w:rsidR="00B23960" w:rsidRDefault="00B23960" w:rsidP="001D3B4B">
            <w:pPr>
              <w:jc w:val="both"/>
            </w:pPr>
          </w:p>
        </w:tc>
      </w:tr>
      <w:tr w:rsidR="00B23960" w:rsidTr="009C05F3">
        <w:tc>
          <w:tcPr>
            <w:tcW w:w="828" w:type="dxa"/>
          </w:tcPr>
          <w:p w:rsidR="00B23960" w:rsidRDefault="00B23960" w:rsidP="001D3B4B">
            <w:pPr>
              <w:jc w:val="both"/>
            </w:pPr>
          </w:p>
        </w:tc>
        <w:tc>
          <w:tcPr>
            <w:tcW w:w="3240" w:type="dxa"/>
          </w:tcPr>
          <w:p w:rsidR="00B23960" w:rsidRPr="00B23960" w:rsidRDefault="00B23960" w:rsidP="009C05F3">
            <w:pPr>
              <w:jc w:val="both"/>
              <w:rPr>
                <w:b/>
                <w:bCs/>
              </w:rPr>
            </w:pPr>
            <w:r w:rsidRPr="00B23960">
              <w:rPr>
                <w:b/>
                <w:bCs/>
              </w:rPr>
              <w:t>Haggai 2:19</w:t>
            </w:r>
          </w:p>
          <w:p w:rsidR="00B23960" w:rsidRDefault="00B23960" w:rsidP="00172FB6">
            <w:pPr>
              <w:jc w:val="both"/>
            </w:pPr>
            <w:r w:rsidRPr="00E33292">
              <w:t>2:19 'Is the seed still in the barn? Even including the vine, the fig tree, the pomegranate and the olive tree, it has not borne fruit. Yet from this day on I will bless you. ‘ (NASB)</w:t>
            </w:r>
          </w:p>
        </w:tc>
        <w:tc>
          <w:tcPr>
            <w:tcW w:w="3240" w:type="dxa"/>
          </w:tcPr>
          <w:p w:rsidR="00172FB6" w:rsidRPr="00172FB6" w:rsidRDefault="00172FB6" w:rsidP="000D30A3">
            <w:pPr>
              <w:jc w:val="right"/>
              <w:rPr>
                <w:b/>
                <w:bCs/>
              </w:rPr>
            </w:pPr>
            <w:proofErr w:type="spellStart"/>
            <w:r w:rsidRPr="00172FB6">
              <w:rPr>
                <w:b/>
                <w:bCs/>
              </w:rPr>
              <w:t>Chaggai</w:t>
            </w:r>
            <w:proofErr w:type="spellEnd"/>
            <w:r w:rsidRPr="00172FB6">
              <w:rPr>
                <w:b/>
                <w:bCs/>
              </w:rPr>
              <w:t xml:space="preserve"> 2:19</w:t>
            </w:r>
          </w:p>
          <w:p w:rsidR="00B23960" w:rsidRDefault="00B23960" w:rsidP="000D30A3">
            <w:pPr>
              <w:jc w:val="right"/>
            </w:pPr>
            <w:r w:rsidRPr="00E558E4">
              <w:t xml:space="preserve">2:19 </w:t>
            </w:r>
            <w:r w:rsidRPr="00E558E4">
              <w:rPr>
                <w:rtl/>
                <w:lang w:bidi="he-IL"/>
              </w:rPr>
              <w:t xml:space="preserve">העוד הזרע במגורה ועד הגפן והתאנה </w:t>
            </w:r>
            <w:r w:rsidRPr="00172FB6">
              <w:rPr>
                <w:b/>
                <w:bCs/>
                <w:rtl/>
                <w:lang w:bidi="he-IL"/>
              </w:rPr>
              <w:t>והרמון</w:t>
            </w:r>
            <w:r w:rsidRPr="00E558E4">
              <w:rPr>
                <w:rtl/>
                <w:lang w:bidi="he-IL"/>
              </w:rPr>
              <w:t xml:space="preserve"> ועץ הזית לא נשא מן היום הזה אברך׃</w:t>
            </w:r>
            <w:r w:rsidRPr="00E558E4">
              <w:t xml:space="preserve">  </w:t>
            </w:r>
          </w:p>
        </w:tc>
        <w:tc>
          <w:tcPr>
            <w:tcW w:w="828" w:type="dxa"/>
          </w:tcPr>
          <w:p w:rsidR="00B23960" w:rsidRDefault="00B23960" w:rsidP="001D3B4B">
            <w:pPr>
              <w:jc w:val="both"/>
            </w:pPr>
          </w:p>
        </w:tc>
      </w:tr>
      <w:tr w:rsidR="00B23960" w:rsidTr="009C05F3">
        <w:tc>
          <w:tcPr>
            <w:tcW w:w="828" w:type="dxa"/>
          </w:tcPr>
          <w:p w:rsidR="00B23960" w:rsidRDefault="00B23960" w:rsidP="001D3B4B">
            <w:pPr>
              <w:jc w:val="both"/>
            </w:pPr>
          </w:p>
        </w:tc>
        <w:tc>
          <w:tcPr>
            <w:tcW w:w="3240" w:type="dxa"/>
          </w:tcPr>
          <w:p w:rsidR="00B23960" w:rsidRDefault="00B23960" w:rsidP="009C05F3">
            <w:pPr>
              <w:jc w:val="both"/>
            </w:pPr>
          </w:p>
        </w:tc>
        <w:tc>
          <w:tcPr>
            <w:tcW w:w="3240" w:type="dxa"/>
          </w:tcPr>
          <w:p w:rsidR="00B23960" w:rsidRDefault="00B23960" w:rsidP="001D3B4B">
            <w:pPr>
              <w:jc w:val="both"/>
            </w:pPr>
          </w:p>
        </w:tc>
        <w:tc>
          <w:tcPr>
            <w:tcW w:w="828" w:type="dxa"/>
          </w:tcPr>
          <w:p w:rsidR="00B23960" w:rsidRDefault="00B23960" w:rsidP="001D3B4B">
            <w:pPr>
              <w:jc w:val="both"/>
            </w:pPr>
          </w:p>
        </w:tc>
      </w:tr>
    </w:tbl>
    <w:p w:rsidR="000A47B4" w:rsidRDefault="000A47B4" w:rsidP="001D3B4B">
      <w:pPr>
        <w:jc w:val="both"/>
      </w:pPr>
    </w:p>
    <w:p w:rsidR="00781516" w:rsidRDefault="00AE6963" w:rsidP="001D3B4B">
      <w:pPr>
        <w:jc w:val="both"/>
      </w:pPr>
      <w:r>
        <w:tab/>
      </w:r>
      <w:r w:rsidR="00690C5E">
        <w:t xml:space="preserve">Looking at the various scriptural references, the </w:t>
      </w:r>
      <w:bookmarkStart w:id="0" w:name="OLE_LINK1"/>
      <w:bookmarkStart w:id="1" w:name="OLE_LINK2"/>
      <w:r w:rsidR="00690C5E">
        <w:t xml:space="preserve">pomegranate </w:t>
      </w:r>
      <w:bookmarkEnd w:id="0"/>
      <w:bookmarkEnd w:id="1"/>
      <w:r w:rsidR="00690C5E">
        <w:t xml:space="preserve">simply appears to be a decorative item on the priestly garments, the temple of Solomon, etc.  </w:t>
      </w:r>
      <w:proofErr w:type="gramStart"/>
      <w:r w:rsidR="00690C5E">
        <w:t>?The</w:t>
      </w:r>
      <w:proofErr w:type="gramEnd"/>
      <w:r w:rsidR="00690C5E">
        <w:t xml:space="preserve"> pomegranate therefore plays a historically prominent role in Jewish </w:t>
      </w:r>
      <w:r w:rsidR="00690C5E">
        <w:lastRenderedPageBreak/>
        <w:t>artwork according to the Tanach and historically used to decorate pottery, lamps, sides of buildings, burial fixtures</w:t>
      </w:r>
      <w:r w:rsidR="00781516">
        <w:t xml:space="preserve"> and even adorns important religious items as we see in the scripture, the priestly garments and the pillars of Solomon’s temple.  The pomegranate also appears on scrolls as well as the Table of the presence where the loaves of bread was placed on upon the temple Menorah.  Archeologists have round shekels (coins) with an inscription of branches with three pomegranates.  The Mishnah interestingly mentions three pomegranates in reference to the uncleanness of utensils.</w:t>
      </w:r>
    </w:p>
    <w:p w:rsidR="00781516" w:rsidRDefault="00781516" w:rsidP="001D3B4B">
      <w:pPr>
        <w:jc w:val="both"/>
      </w:pPr>
    </w:p>
    <w:p w:rsidR="00781516" w:rsidRPr="00781516" w:rsidRDefault="00781516" w:rsidP="00781516">
      <w:pPr>
        <w:ind w:left="720"/>
        <w:jc w:val="both"/>
        <w:rPr>
          <w:b/>
          <w:i/>
          <w:color w:val="0070C0"/>
        </w:rPr>
      </w:pPr>
      <w:proofErr w:type="spellStart"/>
      <w:r w:rsidRPr="00781516">
        <w:rPr>
          <w:b/>
          <w:i/>
          <w:color w:val="0070C0"/>
        </w:rPr>
        <w:t>Kelim</w:t>
      </w:r>
      <w:proofErr w:type="spellEnd"/>
      <w:r w:rsidRPr="00781516">
        <w:rPr>
          <w:b/>
          <w:i/>
          <w:color w:val="0070C0"/>
        </w:rPr>
        <w:t xml:space="preserve"> 17:1</w:t>
      </w:r>
    </w:p>
    <w:p w:rsidR="00781516" w:rsidRPr="00781516" w:rsidRDefault="00781516" w:rsidP="00781516">
      <w:pPr>
        <w:ind w:left="720"/>
        <w:jc w:val="both"/>
        <w:rPr>
          <w:i/>
          <w:color w:val="0070C0"/>
        </w:rPr>
      </w:pPr>
      <w:r w:rsidRPr="00781516">
        <w:rPr>
          <w:i/>
          <w:color w:val="0070C0"/>
        </w:rPr>
        <w:t>“All utensils [of wood] belonging to private persons [and which are broken by reason of having contracted uncleanness, recover the status of cleanness if their breaches are of] such a size that pomegranates [can pass through them]. The pomegranates of which [the sages] have spoken are three clinging to one another.”</w:t>
      </w:r>
    </w:p>
    <w:p w:rsidR="00781516" w:rsidRDefault="00781516" w:rsidP="001D3B4B">
      <w:pPr>
        <w:jc w:val="both"/>
      </w:pPr>
    </w:p>
    <w:p w:rsidR="00781516" w:rsidRDefault="00781516" w:rsidP="001D3B4B">
      <w:pPr>
        <w:jc w:val="both"/>
      </w:pPr>
      <w:r>
        <w:t xml:space="preserve">According to the Mishnah the branches were used as a measure on the spatial requirement for determining ceremonial cleanness.  Rabbinic tradition also asserts that each pomegranate holds 613 seeds which is representative of the 613 mitzvot (commandments) of the Torah.  </w:t>
      </w:r>
    </w:p>
    <w:p w:rsidR="00781516" w:rsidRDefault="00781516" w:rsidP="001D3B4B">
      <w:pPr>
        <w:jc w:val="both"/>
      </w:pPr>
    </w:p>
    <w:p w:rsidR="00AE6963" w:rsidRDefault="00690C5E" w:rsidP="00781516">
      <w:pPr>
        <w:ind w:firstLine="720"/>
        <w:jc w:val="both"/>
      </w:pPr>
      <w:r>
        <w:t xml:space="preserve">The pomegranates contain many seeds and their roots take easily to the soil and tend to grow rapidly thus many ancient cultures viewed them as a symbol </w:t>
      </w:r>
      <w:proofErr w:type="gramStart"/>
      <w:r>
        <w:t>of</w:t>
      </w:r>
      <w:proofErr w:type="gramEnd"/>
      <w:r>
        <w:t xml:space="preserve"> fertility.  </w:t>
      </w:r>
    </w:p>
    <w:p w:rsidR="00AE6963" w:rsidRDefault="00AE6963" w:rsidP="001D3B4B">
      <w:pPr>
        <w:jc w:val="both"/>
      </w:pPr>
    </w:p>
    <w:p w:rsidR="00FA4843" w:rsidRDefault="00FA4843" w:rsidP="00FA4843">
      <w:pPr>
        <w:ind w:firstLine="720"/>
        <w:jc w:val="both"/>
      </w:pPr>
      <w:r>
        <w:t xml:space="preserve">The </w:t>
      </w:r>
      <w:proofErr w:type="spellStart"/>
      <w:r>
        <w:t>me’il</w:t>
      </w:r>
      <w:proofErr w:type="spellEnd"/>
      <w:r>
        <w:t xml:space="preserve"> is a coat of wool, with golden bells and decorative pomegranates on its hem.  The robe of the Ephod (</w:t>
      </w:r>
      <w:r w:rsidRPr="00C32C68">
        <w:rPr>
          <w:i/>
          <w:color w:val="C00000"/>
        </w:rPr>
        <w:t>Shmot / Exodus 28:31-34</w:t>
      </w:r>
      <w:r>
        <w:t xml:space="preserve">) is the first piece of linen to be placed on the robe of the priest.  According to its description, the garment was probably sleeveless, a large blue mantel with a hole for the priests head.  A closely woven binding bordered the edge of the head opening to prevent tearing.  The skirts of the robe were fringed with alternating woolen pomegranates and golden bells.  Pomegranates were used for decorative purposes (see </w:t>
      </w:r>
      <w:r w:rsidR="00C32C68" w:rsidRPr="00C32C68">
        <w:rPr>
          <w:i/>
          <w:color w:val="C00000"/>
        </w:rPr>
        <w:t xml:space="preserve">1 </w:t>
      </w:r>
      <w:proofErr w:type="spellStart"/>
      <w:r w:rsidR="00C32C68" w:rsidRPr="00C32C68">
        <w:rPr>
          <w:i/>
          <w:color w:val="C00000"/>
        </w:rPr>
        <w:t>Melachim</w:t>
      </w:r>
      <w:proofErr w:type="spellEnd"/>
      <w:r w:rsidR="00C32C68" w:rsidRPr="00C32C68">
        <w:rPr>
          <w:i/>
          <w:color w:val="C00000"/>
        </w:rPr>
        <w:t xml:space="preserve"> / </w:t>
      </w:r>
      <w:r w:rsidRPr="00C32C68">
        <w:rPr>
          <w:i/>
          <w:color w:val="C00000"/>
        </w:rPr>
        <w:t>1 Kings 7:20,</w:t>
      </w:r>
      <w:r w:rsidR="00C32C68">
        <w:rPr>
          <w:i/>
          <w:color w:val="C00000"/>
        </w:rPr>
        <w:t xml:space="preserve"> </w:t>
      </w:r>
      <w:r w:rsidR="00C32C68" w:rsidRPr="00C32C68">
        <w:rPr>
          <w:i/>
          <w:color w:val="C00000"/>
        </w:rPr>
        <w:t>7:</w:t>
      </w:r>
      <w:r w:rsidRPr="00C32C68">
        <w:rPr>
          <w:i/>
          <w:color w:val="C00000"/>
        </w:rPr>
        <w:t>42</w:t>
      </w:r>
      <w:r>
        <w:t xml:space="preserve">).  This fruit was also popular as a fertility symbol because of its many seeds suggesting incomparable fruitfulness.  </w:t>
      </w:r>
    </w:p>
    <w:p w:rsidR="00FA4843" w:rsidRDefault="00FA4843" w:rsidP="00FA4843">
      <w:pPr>
        <w:jc w:val="both"/>
      </w:pPr>
    </w:p>
    <w:p w:rsidR="00FA4843" w:rsidRDefault="00FA4843" w:rsidP="00FA4843">
      <w:pPr>
        <w:jc w:val="both"/>
      </w:pPr>
      <w:r>
        <w:t>The pomegranates (</w:t>
      </w:r>
      <w:r>
        <w:rPr>
          <w:sz w:val="30"/>
          <w:szCs w:val="30"/>
          <w:rtl/>
          <w:lang w:bidi="he-IL"/>
        </w:rPr>
        <w:t>רימון</w:t>
      </w:r>
      <w:r>
        <w:t xml:space="preserve">) embroidered on the hem was interspaced with tinkling golden bells which sounded as the priest moved.  The bells speak of listening to G-d while in His service and the music of them brings certain joy.  The pomegranates speak of fruitfulness (abundant seeds) and are symbols of the Word of G-d as sweet and pleasant spiritual food.  </w:t>
      </w:r>
    </w:p>
    <w:p w:rsidR="009C05F3" w:rsidRDefault="009C05F3" w:rsidP="001D3B4B">
      <w:pPr>
        <w:jc w:val="both"/>
      </w:pPr>
    </w:p>
    <w:p w:rsidR="009C05F3" w:rsidRDefault="009C05F3" w:rsidP="001D3B4B">
      <w:pPr>
        <w:jc w:val="both"/>
      </w:pPr>
    </w:p>
    <w:p w:rsidR="00E33292" w:rsidRDefault="00E33292" w:rsidP="00E33292">
      <w:pPr>
        <w:jc w:val="both"/>
      </w:pPr>
    </w:p>
    <w:p w:rsidR="00085872" w:rsidRDefault="00085872" w:rsidP="001D3B4B">
      <w:pPr>
        <w:jc w:val="both"/>
      </w:pPr>
    </w:p>
    <w:p w:rsidR="000D30A3" w:rsidRDefault="000D30A3" w:rsidP="001D3B4B">
      <w:pPr>
        <w:jc w:val="both"/>
      </w:pPr>
    </w:p>
    <w:p w:rsidR="00085872" w:rsidRDefault="00085872" w:rsidP="001D3B4B">
      <w:pPr>
        <w:jc w:val="both"/>
      </w:pPr>
    </w:p>
    <w:p w:rsidR="006519E2" w:rsidRPr="007C5056" w:rsidRDefault="006519E2" w:rsidP="001D3B4B">
      <w:pPr>
        <w:jc w:val="both"/>
      </w:pPr>
    </w:p>
    <w:p w:rsidR="001E121C" w:rsidRPr="00416921" w:rsidRDefault="00D9309C" w:rsidP="00973EB8">
      <w:pPr>
        <w:jc w:val="center"/>
        <w:rPr>
          <w:b/>
          <w:bCs/>
        </w:rPr>
      </w:pPr>
      <w:r w:rsidRPr="00416921">
        <w:rPr>
          <w:b/>
          <w:bCs/>
        </w:rPr>
        <w:lastRenderedPageBreak/>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C33C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C33C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781516">
      <w:rPr>
        <w:rStyle w:val="PageNumber"/>
        <w:noProof/>
      </w:rPr>
      <w:t>5</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0C33C1"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789505"/>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E89"/>
    <w:rsid w:val="00050FD1"/>
    <w:rsid w:val="00051457"/>
    <w:rsid w:val="000515D8"/>
    <w:rsid w:val="000517EF"/>
    <w:rsid w:val="00051A17"/>
    <w:rsid w:val="00051E67"/>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ADB"/>
    <w:rsid w:val="000A3E20"/>
    <w:rsid w:val="000A40C6"/>
    <w:rsid w:val="000A4546"/>
    <w:rsid w:val="000A47B4"/>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E62"/>
    <w:rsid w:val="001343F8"/>
    <w:rsid w:val="00134917"/>
    <w:rsid w:val="00134AD0"/>
    <w:rsid w:val="00134FDB"/>
    <w:rsid w:val="0013599F"/>
    <w:rsid w:val="00135C4B"/>
    <w:rsid w:val="0013616C"/>
    <w:rsid w:val="00136813"/>
    <w:rsid w:val="001368DB"/>
    <w:rsid w:val="00136D5B"/>
    <w:rsid w:val="00136EB0"/>
    <w:rsid w:val="001370EB"/>
    <w:rsid w:val="001374AE"/>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AAB"/>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6D"/>
    <w:rsid w:val="00265572"/>
    <w:rsid w:val="002656DB"/>
    <w:rsid w:val="00265ABE"/>
    <w:rsid w:val="00266BE2"/>
    <w:rsid w:val="002678FB"/>
    <w:rsid w:val="002708DA"/>
    <w:rsid w:val="00271196"/>
    <w:rsid w:val="00271E00"/>
    <w:rsid w:val="00272817"/>
    <w:rsid w:val="00272EFC"/>
    <w:rsid w:val="002731EC"/>
    <w:rsid w:val="00273579"/>
    <w:rsid w:val="002735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3FB"/>
    <w:rsid w:val="002F19D7"/>
    <w:rsid w:val="002F1D02"/>
    <w:rsid w:val="002F20A4"/>
    <w:rsid w:val="002F20CA"/>
    <w:rsid w:val="002F27EA"/>
    <w:rsid w:val="002F3289"/>
    <w:rsid w:val="002F36BC"/>
    <w:rsid w:val="002F3ABA"/>
    <w:rsid w:val="002F3BAB"/>
    <w:rsid w:val="002F3CF8"/>
    <w:rsid w:val="002F3E8E"/>
    <w:rsid w:val="002F400E"/>
    <w:rsid w:val="002F48B3"/>
    <w:rsid w:val="002F49F4"/>
    <w:rsid w:val="002F5D53"/>
    <w:rsid w:val="002F5EDD"/>
    <w:rsid w:val="002F60DC"/>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B79"/>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DFD"/>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4A"/>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443D"/>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C0"/>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371"/>
    <w:rsid w:val="008F7D4B"/>
    <w:rsid w:val="008F7F47"/>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625"/>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2CD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4C8"/>
    <w:rsid w:val="00A068B3"/>
    <w:rsid w:val="00A06C08"/>
    <w:rsid w:val="00A06DE7"/>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645"/>
    <w:rsid w:val="00A818C8"/>
    <w:rsid w:val="00A822D3"/>
    <w:rsid w:val="00A826A6"/>
    <w:rsid w:val="00A830E5"/>
    <w:rsid w:val="00A8369C"/>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AF7E95"/>
    <w:rsid w:val="00B0040B"/>
    <w:rsid w:val="00B00A83"/>
    <w:rsid w:val="00B00C73"/>
    <w:rsid w:val="00B01298"/>
    <w:rsid w:val="00B01442"/>
    <w:rsid w:val="00B01517"/>
    <w:rsid w:val="00B01D89"/>
    <w:rsid w:val="00B021B2"/>
    <w:rsid w:val="00B021E1"/>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642"/>
    <w:rsid w:val="00B22820"/>
    <w:rsid w:val="00B22890"/>
    <w:rsid w:val="00B22ACB"/>
    <w:rsid w:val="00B2336B"/>
    <w:rsid w:val="00B23503"/>
    <w:rsid w:val="00B237E5"/>
    <w:rsid w:val="00B23897"/>
    <w:rsid w:val="00B23960"/>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31FA"/>
    <w:rsid w:val="00B33C38"/>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06B2"/>
    <w:rsid w:val="00B60A36"/>
    <w:rsid w:val="00B615A2"/>
    <w:rsid w:val="00B616D2"/>
    <w:rsid w:val="00B6187C"/>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267"/>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6"/>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495"/>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700"/>
    <w:rsid w:val="00DC0986"/>
    <w:rsid w:val="00DC0A9D"/>
    <w:rsid w:val="00DC0ECD"/>
    <w:rsid w:val="00DC0ECE"/>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292"/>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C5"/>
    <w:rsid w:val="00E84E3E"/>
    <w:rsid w:val="00E8503B"/>
    <w:rsid w:val="00E857EB"/>
    <w:rsid w:val="00E85F51"/>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FA3"/>
    <w:rsid w:val="00F442FC"/>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5A6F-CD4B-4DB8-8FE4-D8FD914C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Pages>
  <Words>1614</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9360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32</cp:revision>
  <cp:lastPrinted>2009-03-15T11:34:00Z</cp:lastPrinted>
  <dcterms:created xsi:type="dcterms:W3CDTF">2010-02-20T23:19:00Z</dcterms:created>
  <dcterms:modified xsi:type="dcterms:W3CDTF">2010-02-22T12:52:00Z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