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F34DF1">
      <w:pPr>
        <w:jc w:val="center"/>
        <w:rPr>
          <w:sz w:val="23"/>
          <w:szCs w:val="23"/>
          <w:lang w:bidi="he-IL"/>
        </w:rPr>
      </w:pPr>
      <w:r>
        <w:rPr>
          <w:rFonts w:hint="cs"/>
          <w:b/>
          <w:bCs/>
          <w:sz w:val="36"/>
          <w:szCs w:val="36"/>
          <w:rtl/>
          <w:lang w:val="el-GR" w:bidi="he-IL"/>
        </w:rPr>
        <w:t xml:space="preserve">פרשת </w:t>
      </w:r>
      <w:r w:rsidR="00F34DF1">
        <w:rPr>
          <w:rFonts w:hint="cs"/>
          <w:b/>
          <w:bCs/>
          <w:sz w:val="36"/>
          <w:szCs w:val="36"/>
          <w:rtl/>
          <w:lang w:val="el-GR" w:bidi="he-IL"/>
        </w:rPr>
        <w:t>תרומה</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F34DF1" w:rsidRPr="00F34DF1">
        <w:rPr>
          <w:b/>
          <w:bCs/>
          <w:sz w:val="36"/>
          <w:szCs w:val="36"/>
        </w:rPr>
        <w:t>Terumah</w:t>
      </w:r>
    </w:p>
    <w:p w:rsidR="00F30742" w:rsidRPr="00D632EC" w:rsidRDefault="00F30742" w:rsidP="00075633">
      <w:pPr>
        <w:jc w:val="center"/>
        <w:rPr>
          <w:sz w:val="20"/>
          <w:szCs w:val="20"/>
        </w:rPr>
      </w:pPr>
    </w:p>
    <w:p w:rsidR="00F30742" w:rsidRPr="00D632EC" w:rsidRDefault="00DC165E" w:rsidP="00A6531E">
      <w:pPr>
        <w:jc w:val="center"/>
        <w:rPr>
          <w:sz w:val="20"/>
          <w:szCs w:val="20"/>
        </w:rPr>
      </w:pPr>
      <w:r w:rsidRPr="00D632EC">
        <w:rPr>
          <w:sz w:val="20"/>
          <w:szCs w:val="20"/>
        </w:rPr>
        <w:t>Shabbat</w:t>
      </w:r>
      <w:r w:rsidRPr="00D632EC">
        <w:rPr>
          <w:rFonts w:hint="cs"/>
          <w:sz w:val="20"/>
          <w:szCs w:val="20"/>
          <w:rtl/>
          <w:lang w:bidi="he-IL"/>
        </w:rPr>
        <w:t xml:space="preserve"> </w:t>
      </w:r>
      <w:r w:rsidR="00A6531E">
        <w:rPr>
          <w:sz w:val="20"/>
          <w:szCs w:val="20"/>
          <w:lang w:bidi="he-IL"/>
        </w:rPr>
        <w:t>Adar</w:t>
      </w:r>
      <w:r w:rsidR="00FF7B2A">
        <w:rPr>
          <w:sz w:val="20"/>
          <w:szCs w:val="20"/>
          <w:lang w:bidi="he-IL"/>
        </w:rPr>
        <w:t xml:space="preserve"> </w:t>
      </w:r>
      <w:r w:rsidR="00A6531E">
        <w:rPr>
          <w:sz w:val="20"/>
          <w:szCs w:val="20"/>
          <w:lang w:bidi="he-IL"/>
        </w:rPr>
        <w:t>4</w:t>
      </w:r>
      <w:r w:rsidR="00F30742" w:rsidRPr="00D632EC">
        <w:rPr>
          <w:sz w:val="20"/>
          <w:szCs w:val="20"/>
        </w:rPr>
        <w:t>, 576</w:t>
      </w:r>
      <w:r w:rsidR="00DE1E80">
        <w:rPr>
          <w:sz w:val="20"/>
          <w:szCs w:val="20"/>
        </w:rPr>
        <w:t>9</w:t>
      </w:r>
      <w:r w:rsidR="00F30742" w:rsidRPr="00D632EC">
        <w:rPr>
          <w:sz w:val="20"/>
          <w:szCs w:val="20"/>
        </w:rPr>
        <w:t xml:space="preserve">, </w:t>
      </w:r>
      <w:r w:rsidR="005D49F1">
        <w:rPr>
          <w:sz w:val="20"/>
          <w:szCs w:val="20"/>
        </w:rPr>
        <w:t>February</w:t>
      </w:r>
      <w:r w:rsidR="00747657">
        <w:rPr>
          <w:sz w:val="20"/>
          <w:szCs w:val="20"/>
        </w:rPr>
        <w:t xml:space="preserve"> </w:t>
      </w:r>
      <w:r w:rsidR="00A6531E">
        <w:rPr>
          <w:sz w:val="20"/>
          <w:szCs w:val="20"/>
        </w:rPr>
        <w:t>28</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554C28" w:rsidP="00790371">
      <w:pPr>
        <w:jc w:val="center"/>
        <w:rPr>
          <w:b/>
          <w:bCs/>
          <w:sz w:val="32"/>
          <w:szCs w:val="32"/>
          <w:lang w:bidi="he-IL"/>
        </w:rPr>
      </w:pPr>
      <w:r>
        <w:rPr>
          <w:b/>
          <w:bCs/>
          <w:sz w:val="32"/>
          <w:szCs w:val="32"/>
          <w:lang w:bidi="he-IL"/>
        </w:rPr>
        <w:t xml:space="preserve">The Cherubim </w:t>
      </w:r>
      <w:r w:rsidR="00790371">
        <w:rPr>
          <w:b/>
          <w:bCs/>
          <w:sz w:val="32"/>
          <w:szCs w:val="32"/>
          <w:lang w:bidi="he-IL"/>
        </w:rPr>
        <w:t xml:space="preserve">… </w:t>
      </w:r>
      <w:r>
        <w:rPr>
          <w:b/>
          <w:bCs/>
          <w:sz w:val="32"/>
          <w:szCs w:val="32"/>
          <w:lang w:bidi="he-IL"/>
        </w:rPr>
        <w:t>an eternal perspective</w:t>
      </w:r>
      <w:r w:rsidR="00790371">
        <w:rPr>
          <w:b/>
          <w:bCs/>
          <w:sz w:val="32"/>
          <w:szCs w:val="32"/>
          <w:lang w:bidi="he-IL"/>
        </w:rPr>
        <w: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w:t>
            </w:r>
            <w:r w:rsidR="00F4257E" w:rsidRPr="00F4257E">
              <w:rPr>
                <w:sz w:val="20"/>
                <w:szCs w:val="20"/>
              </w:rPr>
              <w:t>25:1-27:19</w:t>
            </w:r>
          </w:p>
          <w:p w:rsidR="00BB671B" w:rsidRPr="00376FD0" w:rsidRDefault="00F4257E" w:rsidP="00F40F6B">
            <w:pPr>
              <w:tabs>
                <w:tab w:val="left" w:pos="1080"/>
              </w:tabs>
              <w:rPr>
                <w:b/>
                <w:bCs/>
                <w:sz w:val="20"/>
                <w:szCs w:val="20"/>
              </w:rPr>
            </w:pPr>
            <w:r>
              <w:rPr>
                <w:noProof/>
                <w:sz w:val="20"/>
                <w:szCs w:val="20"/>
                <w:lang w:eastAsia="zh-TW"/>
              </w:rPr>
              <w:t>1</w:t>
            </w:r>
            <w:r w:rsidRPr="00F4257E">
              <w:rPr>
                <w:noProof/>
                <w:sz w:val="20"/>
                <w:szCs w:val="20"/>
                <w:lang w:eastAsia="zh-TW"/>
              </w:rPr>
              <w:t xml:space="preserve"> Ki</w:t>
            </w:r>
            <w:r>
              <w:rPr>
                <w:noProof/>
                <w:sz w:val="20"/>
                <w:szCs w:val="20"/>
                <w:lang w:eastAsia="zh-TW"/>
              </w:rPr>
              <w:t>ngs</w:t>
            </w:r>
            <w:r w:rsidRPr="00F4257E">
              <w:rPr>
                <w:noProof/>
                <w:sz w:val="20"/>
                <w:szCs w:val="20"/>
                <w:lang w:eastAsia="zh-TW"/>
              </w:rPr>
              <w:t xml:space="preserve"> 5:26-6:13</w:t>
            </w:r>
            <w:r w:rsidR="00BB671B" w:rsidRPr="00376FD0">
              <w:rPr>
                <w:sz w:val="20"/>
                <w:szCs w:val="20"/>
              </w:rPr>
              <w:br/>
            </w:r>
            <w:r w:rsidRPr="00F4257E">
              <w:rPr>
                <w:sz w:val="20"/>
                <w:szCs w:val="20"/>
                <w:lang w:val="en-AU"/>
              </w:rPr>
              <w:t>M</w:t>
            </w:r>
            <w:r>
              <w:rPr>
                <w:sz w:val="20"/>
                <w:szCs w:val="20"/>
                <w:lang w:val="en-AU"/>
              </w:rPr>
              <w:t>at</w:t>
            </w:r>
            <w:r w:rsidRPr="00F4257E">
              <w:rPr>
                <w:sz w:val="20"/>
                <w:szCs w:val="20"/>
                <w:lang w:val="en-AU"/>
              </w:rPr>
              <w:t>t</w:t>
            </w:r>
            <w:r>
              <w:rPr>
                <w:sz w:val="20"/>
                <w:szCs w:val="20"/>
                <w:lang w:val="en-AU"/>
              </w:rPr>
              <w:t>hew</w:t>
            </w:r>
            <w:r w:rsidRPr="00F4257E">
              <w:rPr>
                <w:sz w:val="20"/>
                <w:szCs w:val="20"/>
                <w:lang w:val="en-AU"/>
              </w:rPr>
              <w:t xml:space="preserve"> 5:33-37</w:t>
            </w:r>
            <w:r>
              <w:rPr>
                <w:sz w:val="20"/>
                <w:szCs w:val="20"/>
                <w:lang w:val="en-AU"/>
              </w:rPr>
              <w:t>;</w:t>
            </w:r>
            <w:r w:rsidRPr="00F4257E">
              <w:rPr>
                <w:sz w:val="20"/>
                <w:szCs w:val="20"/>
                <w:lang w:val="en-AU"/>
              </w:rPr>
              <w:t xml:space="preserve"> 2 Cor</w:t>
            </w:r>
            <w:r>
              <w:rPr>
                <w:sz w:val="20"/>
                <w:szCs w:val="20"/>
                <w:lang w:val="en-AU"/>
              </w:rPr>
              <w:t>inthians</w:t>
            </w:r>
            <w:r w:rsidRPr="00F4257E">
              <w:rPr>
                <w:sz w:val="20"/>
                <w:szCs w:val="20"/>
                <w:lang w:val="en-AU"/>
              </w:rPr>
              <w:t xml:space="preserve"> 9:1-15</w:t>
            </w:r>
          </w:p>
        </w:tc>
      </w:tr>
    </w:tbl>
    <w:p w:rsidR="00A475DC" w:rsidRDefault="00A475DC" w:rsidP="00B21CF8">
      <w:pPr>
        <w:jc w:val="both"/>
      </w:pPr>
    </w:p>
    <w:p w:rsidR="00B74A87" w:rsidRDefault="00673F18" w:rsidP="008164AA">
      <w:pPr>
        <w:jc w:val="both"/>
      </w:pPr>
      <w:r>
        <w:t xml:space="preserve">     </w:t>
      </w:r>
      <w:r w:rsidR="007E6205">
        <w:t xml:space="preserve">Terumah is a Hebrew word which means “lifted apart” or “offering.” </w:t>
      </w:r>
      <w:r w:rsidR="004C0010">
        <w:t xml:space="preserve"> </w:t>
      </w:r>
      <w:r w:rsidR="007E6205">
        <w:t>Terumah can refer to (i) “Heavenly offerings” which are a type of sacrifice in the Torah, (ii) Terumat Hamaaser which refers to a tithing obligation originat</w:t>
      </w:r>
      <w:r w:rsidR="008164AA">
        <w:t>ing</w:t>
      </w:r>
      <w:r w:rsidR="007E6205">
        <w:t xml:space="preserve"> from the Terumah sacrifice which is still </w:t>
      </w:r>
      <w:r w:rsidR="009267D4">
        <w:t>regarded</w:t>
      </w:r>
      <w:r w:rsidR="007E6205">
        <w:t xml:space="preserve"> as obligatory in Judaism today on the produce grown in Yisrael, (iii) Terumot the plural form of Terumah which is a section of the Mishnah on the tithing obligations and (iv) Terumah the </w:t>
      </w:r>
      <w:r w:rsidR="009267D4">
        <w:t>nineteenth</w:t>
      </w:r>
      <w:r w:rsidR="007E6205">
        <w:t xml:space="preserve"> weekly portion of the Torah which primarily contains the instructions on how to build the Mishkhan (Tabernacle).  </w:t>
      </w:r>
      <w:r w:rsidR="00B74A87">
        <w:t>The Terumah or minchah (</w:t>
      </w:r>
      <w:r w:rsidR="00820D1B" w:rsidRPr="00820D1B">
        <w:rPr>
          <w:sz w:val="28"/>
          <w:szCs w:val="28"/>
          <w:rtl/>
          <w:lang w:bidi="he-IL"/>
        </w:rPr>
        <w:t>מנחה</w:t>
      </w:r>
      <w:r w:rsidR="00820D1B">
        <w:t xml:space="preserve">, </w:t>
      </w:r>
      <w:r w:rsidR="00B74A87">
        <w:t xml:space="preserve">gift offering) is a type of biblical sacrifice </w:t>
      </w:r>
      <w:r w:rsidR="004B234A">
        <w:t xml:space="preserve">that </w:t>
      </w:r>
      <w:r w:rsidR="00B74A87">
        <w:t xml:space="preserve">does not involve blood for atonement.  Now in the KJV the gift offering, grain offering, </w:t>
      </w:r>
      <w:r w:rsidR="004B234A">
        <w:t xml:space="preserve">or </w:t>
      </w:r>
      <w:r w:rsidR="00B74A87">
        <w:t>meal offering, is rendered as “meat offerings” however this type of offering didn’t specifically involve meat.  Scholars believe the term gift offering originally refers to all voluntary sacrifices but that it later came to refer to only non-meat offerings.  In this week</w:t>
      </w:r>
      <w:r w:rsidR="00614B68">
        <w:t xml:space="preserve">’s portion </w:t>
      </w:r>
      <w:r w:rsidR="004B234A">
        <w:t>I find it</w:t>
      </w:r>
      <w:r w:rsidR="00614B68">
        <w:t xml:space="preserve"> interesting the parsha which details the construction of the Mishkhan (Tabernacle)</w:t>
      </w:r>
      <w:r w:rsidR="004B234A">
        <w:t xml:space="preserve"> it is named Terumah (Offering).</w:t>
      </w:r>
      <w:r w:rsidR="00614B68">
        <w:t xml:space="preserve">  </w:t>
      </w:r>
      <w:r w:rsidR="004B234A">
        <w:t>This leads me to believe</w:t>
      </w:r>
      <w:r w:rsidR="009267D4">
        <w:t xml:space="preserve"> there is </w:t>
      </w:r>
      <w:r w:rsidR="004B234A">
        <w:t>some kind of</w:t>
      </w:r>
      <w:r w:rsidR="009267D4">
        <w:t xml:space="preserve"> thematic connection here between the Mishkhan and the Terumah.  </w:t>
      </w:r>
      <w:r w:rsidR="009267D4" w:rsidRPr="00790371">
        <w:t xml:space="preserve">The different kinds of offerings and the laws laid down in the Torah </w:t>
      </w:r>
      <w:r w:rsidR="00790371" w:rsidRPr="00790371">
        <w:t>definitely provide a form of continuity between the states of mankind/human life and</w:t>
      </w:r>
      <w:r w:rsidR="009267D4" w:rsidRPr="00790371">
        <w:t xml:space="preserve"> the </w:t>
      </w:r>
      <w:r w:rsidR="00790371" w:rsidRPr="00790371">
        <w:t xml:space="preserve">provision HaShem prescribes for forgiveness of sins </w:t>
      </w:r>
      <w:r w:rsidR="009267D4" w:rsidRPr="00790371">
        <w:t>which cause us to impart our devotional obedience to H</w:t>
      </w:r>
      <w:r w:rsidR="00790371" w:rsidRPr="00790371">
        <w:t>i</w:t>
      </w:r>
      <w:r w:rsidR="009267D4" w:rsidRPr="00790371">
        <w:t>m.  While reading through the parsha I was reminded</w:t>
      </w:r>
      <w:r w:rsidR="009267D4">
        <w:t xml:space="preserve"> on the importance of blood atonement </w:t>
      </w:r>
      <w:r w:rsidR="00503CE9">
        <w:t>and</w:t>
      </w:r>
      <w:r w:rsidR="009267D4">
        <w:t xml:space="preserve"> I </w:t>
      </w:r>
      <w:r w:rsidR="00503CE9">
        <w:t>believe HaShem symbolizes its importance by the use of the Cherubim here in the scriptures.</w:t>
      </w:r>
      <w:r w:rsidR="009267D4">
        <w:t xml:space="preserve">  </w:t>
      </w:r>
      <w:r w:rsidR="000F4594">
        <w:t>As we study the Cherubim in this week’s parsha keep in mind the importance of blood atonement</w:t>
      </w:r>
      <w:r w:rsidR="00A94722">
        <w:t>,</w:t>
      </w:r>
      <w:r w:rsidR="000F4594">
        <w:t xml:space="preserve"> what message is HaShem trying to </w:t>
      </w:r>
      <w:r w:rsidR="000A113B">
        <w:t>tell</w:t>
      </w:r>
      <w:r w:rsidR="000F4594">
        <w:t xml:space="preserve"> us</w:t>
      </w:r>
      <w:r w:rsidR="000A113B">
        <w:t xml:space="preserve"> using the Cherubim in the construction of the </w:t>
      </w:r>
      <w:r w:rsidR="000A113B" w:rsidRPr="00835B70">
        <w:rPr>
          <w:sz w:val="28"/>
          <w:szCs w:val="28"/>
          <w:rtl/>
          <w:lang w:bidi="he-IL"/>
        </w:rPr>
        <w:t>ארון הברית</w:t>
      </w:r>
      <w:r w:rsidR="000A113B">
        <w:rPr>
          <w:lang w:bidi="he-IL"/>
        </w:rPr>
        <w:t xml:space="preserve"> (</w:t>
      </w:r>
      <w:r w:rsidR="000A113B">
        <w:t>Ark of the Covenant) in the narrative</w:t>
      </w:r>
      <w:r w:rsidR="00053AA6">
        <w:t>?</w:t>
      </w:r>
    </w:p>
    <w:p w:rsidR="00673F18" w:rsidRDefault="00B74A87" w:rsidP="00835B70">
      <w:pPr>
        <w:jc w:val="both"/>
      </w:pPr>
      <w:r>
        <w:t xml:space="preserve">     </w:t>
      </w:r>
      <w:r w:rsidR="00673F18">
        <w:t xml:space="preserve">In HaShem’s mitzvah to make no graven image it is interesting HaShem commands </w:t>
      </w:r>
      <w:r w:rsidR="00820D1B">
        <w:t>Moshe</w:t>
      </w:r>
      <w:r w:rsidR="00673F18">
        <w:t xml:space="preserve"> and Yisrael in the construction of the Mishkhan (Tabernacle) to make images of Cherubim.  </w:t>
      </w:r>
      <w:r w:rsidR="00820D1B">
        <w:t>I do</w:t>
      </w:r>
      <w:r w:rsidR="00835B70">
        <w:t xml:space="preserve"> </w:t>
      </w:r>
      <w:r w:rsidR="00820D1B">
        <w:t>n</w:t>
      </w:r>
      <w:r w:rsidR="00835B70">
        <w:t>o</w:t>
      </w:r>
      <w:r w:rsidR="00820D1B">
        <w:t xml:space="preserve">t believe this is a violation of the idolatry mitzvah so why would HaShem </w:t>
      </w:r>
      <w:r w:rsidR="00835B70">
        <w:t xml:space="preserve">cause this image to be molded over the </w:t>
      </w:r>
      <w:r w:rsidR="00835B70" w:rsidRPr="00835B70">
        <w:rPr>
          <w:sz w:val="28"/>
          <w:szCs w:val="28"/>
          <w:rtl/>
          <w:lang w:bidi="he-IL"/>
        </w:rPr>
        <w:t>ארון הברית</w:t>
      </w:r>
      <w:r w:rsidR="00835B70">
        <w:rPr>
          <w:lang w:bidi="he-IL"/>
        </w:rPr>
        <w:t xml:space="preserve"> (</w:t>
      </w:r>
      <w:r w:rsidR="00835B70">
        <w:t xml:space="preserve">Ark of the Covenant)?  </w:t>
      </w:r>
      <w:r w:rsidR="00673F18">
        <w:t xml:space="preserve">The Cherub is an angelic being who in the scriptures are described as the throne bearers of G-d.  What do we know about the Cherubim up until this point in the scriptures?  The only mention of the Cherubim in the Torah is found after Adam and Eve sinned in the Garden of Eden when </w:t>
      </w:r>
      <w:r w:rsidR="00673F18">
        <w:lastRenderedPageBreak/>
        <w:t>HaShem places two Cherubim to guard the way to the tree of life</w:t>
      </w:r>
      <w:r w:rsidR="00835B70">
        <w:t>, see sefer</w:t>
      </w:r>
      <w:r w:rsidR="00673F18">
        <w:t xml:space="preserve"> </w:t>
      </w:r>
      <w:r w:rsidR="00673F18" w:rsidRPr="001D7784">
        <w:rPr>
          <w:i/>
          <w:iCs/>
          <w:color w:val="C00000"/>
        </w:rPr>
        <w:t>Bereshit / Genesis 3:24</w:t>
      </w:r>
      <w:r w:rsidR="001D7784">
        <w:t xml:space="preserve">. </w:t>
      </w:r>
      <w:r w:rsidR="00673F18">
        <w:t xml:space="preserve"> </w:t>
      </w:r>
      <w:r w:rsidR="00835B70">
        <w:t>Next, l</w:t>
      </w:r>
      <w:r w:rsidR="00673F18">
        <w:t xml:space="preserve">et’s look at the scriptures which mention </w:t>
      </w:r>
      <w:r w:rsidR="00835B70">
        <w:t xml:space="preserve">the </w:t>
      </w:r>
      <w:r w:rsidR="00673F18">
        <w:t>Cherubim.</w:t>
      </w:r>
    </w:p>
    <w:p w:rsidR="002856B9" w:rsidRDefault="00A61BE5" w:rsidP="001D3B4B">
      <w:pPr>
        <w:jc w:val="both"/>
      </w:pPr>
      <w:r w:rsidRPr="00A61BE5">
        <w:rPr>
          <w:b/>
          <w:bCs/>
          <w:noProof/>
          <w:sz w:val="44"/>
          <w:szCs w:val="44"/>
          <w:lang w:eastAsia="zh-TW"/>
        </w:rPr>
        <w:pict>
          <v:shapetype id="_x0000_t202" coordsize="21600,21600" o:spt="202" path="m,l,21600r21600,l21600,xe">
            <v:stroke joinstyle="miter"/>
            <v:path gradientshapeok="t" o:connecttype="rect"/>
          </v:shapetype>
          <v:shape id="_x0000_s1026" type="#_x0000_t202" style="position:absolute;left:0;text-align:left;margin-left:411.6pt;margin-top:-28.4pt;width:126pt;height:398.9pt;z-index:251660288;mso-height-percent:200;mso-height-percent:200;mso-width-relative:margin;mso-height-relative:margin">
            <v:textbox style="mso-fit-shape-to-text:t">
              <w:txbxContent>
                <w:p w:rsidR="001D7784" w:rsidRPr="001D7784" w:rsidRDefault="001D7784" w:rsidP="001D7784">
                  <w:pPr>
                    <w:jc w:val="both"/>
                    <w:rPr>
                      <w:b/>
                      <w:bCs/>
                      <w:sz w:val="20"/>
                      <w:szCs w:val="20"/>
                    </w:rPr>
                  </w:pPr>
                  <w:r w:rsidRPr="001D7784">
                    <w:rPr>
                      <w:b/>
                      <w:bCs/>
                      <w:sz w:val="20"/>
                      <w:szCs w:val="20"/>
                    </w:rPr>
                    <w:t>Shmot / Exodus 25:18-22</w:t>
                  </w:r>
                </w:p>
                <w:p w:rsidR="001D7784" w:rsidRPr="001D7784" w:rsidRDefault="001D7784" w:rsidP="001D7784">
                  <w:pPr>
                    <w:jc w:val="both"/>
                    <w:rPr>
                      <w:sz w:val="20"/>
                      <w:szCs w:val="20"/>
                    </w:rPr>
                  </w:pPr>
                  <w:r w:rsidRPr="001D7784">
                    <w:rPr>
                      <w:sz w:val="20"/>
                      <w:szCs w:val="20"/>
                    </w:rPr>
                    <w:t xml:space="preserve">25:18 ‘you shall make two cherubim of gold, make them of hammered work at the two ends of the mercy seat. </w:t>
                  </w:r>
                  <w:r>
                    <w:rPr>
                      <w:sz w:val="20"/>
                      <w:szCs w:val="20"/>
                    </w:rPr>
                    <w:t xml:space="preserve"> </w:t>
                  </w:r>
                  <w:r w:rsidRPr="001D7784">
                    <w:rPr>
                      <w:sz w:val="20"/>
                      <w:szCs w:val="20"/>
                    </w:rPr>
                    <w:t xml:space="preserve">25:19 ‘Make one cherub at one end and one cherub at the other end; you shall make the cherubim of one piece with the mercy seat at its two ends. </w:t>
                  </w:r>
                  <w:r>
                    <w:rPr>
                      <w:sz w:val="20"/>
                      <w:szCs w:val="20"/>
                    </w:rPr>
                    <w:t xml:space="preserve"> </w:t>
                  </w:r>
                  <w:r w:rsidRPr="001D7784">
                    <w:rPr>
                      <w:sz w:val="20"/>
                      <w:szCs w:val="20"/>
                    </w:rPr>
                    <w:t xml:space="preserve">25:20 ‘The cherubim shall have their wings spread upward, covering the mercy seat with their wings and facing one another; the faces of the cherubim are to be turned toward the mercy seat. </w:t>
                  </w:r>
                  <w:r>
                    <w:rPr>
                      <w:sz w:val="20"/>
                      <w:szCs w:val="20"/>
                    </w:rPr>
                    <w:t xml:space="preserve"> </w:t>
                  </w:r>
                  <w:r w:rsidRPr="001D7784">
                    <w:rPr>
                      <w:sz w:val="20"/>
                      <w:szCs w:val="20"/>
                    </w:rPr>
                    <w:t xml:space="preserve">25:21 ‘You shall put the mercy seat on top of the ark, and in the ark you shall put the testimony which I will give to you. </w:t>
                  </w:r>
                  <w:r>
                    <w:rPr>
                      <w:sz w:val="20"/>
                      <w:szCs w:val="20"/>
                    </w:rPr>
                    <w:t xml:space="preserve"> </w:t>
                  </w:r>
                  <w:r w:rsidRPr="001D7784">
                    <w:rPr>
                      <w:sz w:val="20"/>
                      <w:szCs w:val="20"/>
                    </w:rPr>
                    <w:t>25:22 ‘There I will meet with you; and from above the mercy seat, from between the two cherubim which are upon the ark of the testimony, I will speak to you about all that I will give you in commandment for the sons of Israel. (NASB)</w:t>
                  </w:r>
                </w:p>
              </w:txbxContent>
            </v:textbox>
          </v:shape>
        </w:pict>
      </w:r>
    </w:p>
    <w:p w:rsidR="00295F94" w:rsidRPr="00295F94" w:rsidRDefault="00295F94" w:rsidP="00295F94">
      <w:pPr>
        <w:jc w:val="right"/>
        <w:rPr>
          <w:b/>
          <w:bCs/>
          <w:sz w:val="44"/>
          <w:szCs w:val="44"/>
          <w:lang w:bidi="he-IL"/>
        </w:rPr>
      </w:pPr>
      <w:r w:rsidRPr="00295F94">
        <w:rPr>
          <w:b/>
          <w:bCs/>
          <w:sz w:val="44"/>
          <w:szCs w:val="44"/>
        </w:rPr>
        <w:t xml:space="preserve">25:18-22 </w:t>
      </w:r>
      <w:r w:rsidRPr="00295F94">
        <w:rPr>
          <w:rFonts w:hint="cs"/>
          <w:b/>
          <w:bCs/>
          <w:sz w:val="44"/>
          <w:szCs w:val="44"/>
          <w:rtl/>
          <w:lang w:bidi="he-IL"/>
        </w:rPr>
        <w:t>שמות</w:t>
      </w:r>
    </w:p>
    <w:p w:rsidR="0097404C" w:rsidRDefault="00A61BE5" w:rsidP="001D3B4B">
      <w:pPr>
        <w:jc w:val="both"/>
      </w:pPr>
      <w:r w:rsidRPr="00A61BE5">
        <w:rPr>
          <w:b/>
          <w:bCs/>
          <w:noProof/>
          <w:sz w:val="44"/>
          <w:szCs w:val="44"/>
          <w:lang w:bidi="he-IL"/>
        </w:rPr>
        <w:pict>
          <v:oval id="_x0000_s1039" style="position:absolute;left:0;text-align:left;margin-left:324pt;margin-top:148.1pt;width:77.4pt;height:27pt;z-index:251673600" filled="f" fillcolor="#c0504d [3205]" strokecolor="#c00000" strokeweight="1pt">
            <v:shadow on="t" type="perspective" color="#622423 [1605]" opacity=".5" offset="1pt" offset2="-1pt"/>
          </v:oval>
        </w:pict>
      </w:r>
      <w:r w:rsidRPr="00A61BE5">
        <w:rPr>
          <w:b/>
          <w:bCs/>
          <w:noProof/>
          <w:sz w:val="44"/>
          <w:szCs w:val="44"/>
          <w:lang w:bidi="he-IL"/>
        </w:rPr>
        <w:pict>
          <v:shapetype id="_x0000_t32" coordsize="21600,21600" o:spt="32" o:oned="t" path="m,l21600,21600e" filled="f">
            <v:path arrowok="t" fillok="f" o:connecttype="none"/>
            <o:lock v:ext="edit" shapetype="t"/>
          </v:shapetype>
          <v:shape id="_x0000_s1037" type="#_x0000_t32" style="position:absolute;left:0;text-align:left;margin-left:267pt;margin-top:77.3pt;width:91.8pt;height:209.4pt;flip:y;z-index:251671552" o:connectortype="straight">
            <v:stroke endarrow="block"/>
          </v:shape>
        </w:pict>
      </w:r>
      <w:r w:rsidRPr="00A61BE5">
        <w:rPr>
          <w:b/>
          <w:bCs/>
          <w:noProof/>
          <w:sz w:val="44"/>
          <w:szCs w:val="44"/>
          <w:lang w:bidi="he-IL"/>
        </w:rPr>
        <w:pict>
          <v:shape id="_x0000_s1036" type="#_x0000_t32" style="position:absolute;left:0;text-align:left;margin-left:226.8pt;margin-top:100.1pt;width:40.2pt;height:186.6pt;flip:x y;z-index:251670528" o:connectortype="straight">
            <v:stroke endarrow="block"/>
          </v:shape>
        </w:pict>
      </w:r>
      <w:r w:rsidRPr="00A61BE5">
        <w:rPr>
          <w:b/>
          <w:bCs/>
          <w:noProof/>
          <w:sz w:val="44"/>
          <w:szCs w:val="44"/>
          <w:lang w:bidi="he-IL"/>
        </w:rPr>
        <w:pict>
          <v:shape id="_x0000_s1035" type="#_x0000_t32" style="position:absolute;left:0;text-align:left;margin-left:91.8pt;margin-top:217.7pt;width:175.2pt;height:69pt;flip:x y;z-index:251669504" o:connectortype="straight">
            <v:stroke endarrow="block"/>
          </v:shape>
        </w:pict>
      </w:r>
      <w:r w:rsidRPr="00A61BE5">
        <w:rPr>
          <w:b/>
          <w:bCs/>
          <w:noProof/>
          <w:sz w:val="44"/>
          <w:szCs w:val="44"/>
          <w:lang w:bidi="he-IL"/>
        </w:rPr>
        <w:pict>
          <v:oval id="_x0000_s1034" style="position:absolute;left:0;text-align:left;margin-left:14.4pt;margin-top:194.9pt;width:77.4pt;height:27pt;z-index:251668480" filled="f" fillcolor="#c0504d [3205]" strokecolor="#c00000" strokeweight="1pt">
            <v:shadow on="t" type="perspective" color="#622423 [1605]" opacity=".5" offset="1pt" offset2="-1pt"/>
          </v:oval>
        </w:pict>
      </w:r>
      <w:r w:rsidRPr="00A61BE5">
        <w:rPr>
          <w:b/>
          <w:bCs/>
          <w:noProof/>
          <w:sz w:val="44"/>
          <w:szCs w:val="44"/>
          <w:lang w:bidi="he-IL"/>
        </w:rPr>
        <w:pict>
          <v:oval id="_x0000_s1032" style="position:absolute;left:0;text-align:left;margin-left:175.2pt;margin-top:46.1pt;width:60pt;height:27pt;z-index:251666432" filled="f" fillcolor="#c0504d [3205]" strokecolor="#c00000" strokeweight="1pt">
            <v:shadow on="t" type="perspective" color="#622423 [1605]" opacity=".5" offset="1pt" offset2="-1pt"/>
          </v:oval>
        </w:pict>
      </w:r>
      <w:r w:rsidRPr="00A61BE5">
        <w:rPr>
          <w:b/>
          <w:bCs/>
          <w:noProof/>
          <w:sz w:val="44"/>
          <w:szCs w:val="44"/>
          <w:lang w:bidi="he-IL"/>
        </w:rPr>
        <w:pict>
          <v:oval id="_x0000_s1031" style="position:absolute;left:0;text-align:left;margin-left:341.4pt;margin-top:50.3pt;width:60pt;height:27pt;z-index:251665408" filled="f" fillcolor="#c0504d [3205]" strokecolor="#c00000" strokeweight="1pt">
            <v:shadow on="t" type="perspective" color="#622423 [1605]" opacity=".5" offset="1pt" offset2="-1pt"/>
          </v:oval>
        </w:pict>
      </w:r>
      <w:r w:rsidRPr="00A61BE5">
        <w:rPr>
          <w:b/>
          <w:bCs/>
          <w:noProof/>
          <w:sz w:val="44"/>
          <w:szCs w:val="44"/>
          <w:lang w:bidi="he-IL"/>
        </w:rPr>
        <w:pict>
          <v:oval id="_x0000_s1030" style="position:absolute;left:0;text-align:left;margin-left:182.4pt;margin-top:73.1pt;width:1in;height:27pt;z-index:251664384" filled="f" fillcolor="#c0504d [3205]" strokecolor="#c00000" strokeweight="1pt">
            <v:shadow on="t" type="perspective" color="#622423 [1605]" opacity=".5" offset="1pt" offset2="-1pt"/>
          </v:oval>
        </w:pict>
      </w:r>
      <w:r w:rsidR="00673F18">
        <w:rPr>
          <w:noProof/>
          <w:lang w:bidi="he-IL"/>
        </w:rPr>
        <w:drawing>
          <wp:inline distT="0" distB="0" distL="0" distR="0">
            <wp:extent cx="5029200" cy="34928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29200" cy="3492845"/>
                    </a:xfrm>
                    <a:prstGeom prst="rect">
                      <a:avLst/>
                    </a:prstGeom>
                    <a:noFill/>
                    <a:ln w="9525">
                      <a:noFill/>
                      <a:miter lim="800000"/>
                      <a:headEnd/>
                      <a:tailEnd/>
                    </a:ln>
                  </pic:spPr>
                </pic:pic>
              </a:graphicData>
            </a:graphic>
          </wp:inline>
        </w:drawing>
      </w:r>
    </w:p>
    <w:p w:rsidR="0097404C" w:rsidRDefault="0097404C" w:rsidP="001D3B4B">
      <w:pPr>
        <w:jc w:val="both"/>
      </w:pPr>
    </w:p>
    <w:p w:rsidR="00835B70" w:rsidRDefault="00A61BE5" w:rsidP="004955FA">
      <w:pPr>
        <w:jc w:val="both"/>
      </w:pPr>
      <w:r>
        <w:rPr>
          <w:noProof/>
          <w:lang w:bidi="he-IL"/>
        </w:rPr>
        <w:pict>
          <v:shape id="_x0000_s1038" type="#_x0000_t32" style="position:absolute;left:0;text-align:left;margin-left:149.4pt;margin-top:33.3pt;width:105pt;height:81pt;flip:x;z-index:251672576" o:connectortype="straight">
            <v:stroke endarrow="block"/>
          </v:shape>
        </w:pict>
      </w:r>
      <w:r w:rsidR="004955FA">
        <w:t xml:space="preserve">     Here I cut and paste some scriptures where the Cherubim are mentioned.  The circled Hebrew words are meant to help with easily locating the words for those who are still learning Hebrew.</w:t>
      </w:r>
    </w:p>
    <w:p w:rsidR="004955FA" w:rsidRDefault="004955FA" w:rsidP="001D3B4B">
      <w:pPr>
        <w:jc w:val="both"/>
      </w:pPr>
    </w:p>
    <w:p w:rsidR="004955FA" w:rsidRDefault="00A61BE5" w:rsidP="001D3B4B">
      <w:pPr>
        <w:jc w:val="both"/>
      </w:pPr>
      <w:r w:rsidRPr="00A61BE5">
        <w:rPr>
          <w:b/>
          <w:bCs/>
          <w:noProof/>
          <w:sz w:val="44"/>
          <w:szCs w:val="44"/>
          <w:lang w:eastAsia="zh-TW"/>
        </w:rPr>
        <w:pict>
          <v:shape id="_x0000_s1027" type="#_x0000_t202" style="position:absolute;left:0;text-align:left;margin-left:408.6pt;margin-top:13.6pt;width:120.6pt;height:249.45pt;z-index:251662336;mso-height-percent:200;mso-height-percent:200;mso-width-relative:margin;mso-height-relative:margin">
            <v:textbox style="mso-fit-shape-to-text:t">
              <w:txbxContent>
                <w:p w:rsidR="00231A3E" w:rsidRPr="00231A3E" w:rsidRDefault="00231A3E" w:rsidP="001D7784">
                  <w:pPr>
                    <w:jc w:val="both"/>
                    <w:rPr>
                      <w:b/>
                      <w:bCs/>
                      <w:sz w:val="20"/>
                      <w:szCs w:val="20"/>
                    </w:rPr>
                  </w:pPr>
                  <w:r w:rsidRPr="00231A3E">
                    <w:rPr>
                      <w:b/>
                      <w:bCs/>
                      <w:sz w:val="20"/>
                      <w:szCs w:val="20"/>
                    </w:rPr>
                    <w:t xml:space="preserve">Shmot / </w:t>
                  </w:r>
                  <w:r w:rsidR="001D7784" w:rsidRPr="00231A3E">
                    <w:rPr>
                      <w:b/>
                      <w:bCs/>
                      <w:sz w:val="20"/>
                      <w:szCs w:val="20"/>
                    </w:rPr>
                    <w:t>Exo</w:t>
                  </w:r>
                  <w:r w:rsidRPr="00231A3E">
                    <w:rPr>
                      <w:b/>
                      <w:bCs/>
                      <w:sz w:val="20"/>
                      <w:szCs w:val="20"/>
                    </w:rPr>
                    <w:t>dus 26:1-3</w:t>
                  </w:r>
                </w:p>
                <w:p w:rsidR="001D7784" w:rsidRPr="001D7784" w:rsidRDefault="001D7784" w:rsidP="00231A3E">
                  <w:pPr>
                    <w:jc w:val="both"/>
                    <w:rPr>
                      <w:sz w:val="20"/>
                      <w:szCs w:val="20"/>
                    </w:rPr>
                  </w:pPr>
                  <w:r w:rsidRPr="001D7784">
                    <w:rPr>
                      <w:sz w:val="20"/>
                      <w:szCs w:val="20"/>
                    </w:rPr>
                    <w:t xml:space="preserve">26:1 ‘Moreover you shall make the tabernacle with ten curtains of fine twisted linen and blue and purple and scarlet material; you shall make them with cherubim, the work of a skillful workman. </w:t>
                  </w:r>
                  <w:r w:rsidR="00231A3E">
                    <w:rPr>
                      <w:sz w:val="20"/>
                      <w:szCs w:val="20"/>
                    </w:rPr>
                    <w:t xml:space="preserve"> </w:t>
                  </w:r>
                  <w:r w:rsidRPr="001D7784">
                    <w:rPr>
                      <w:sz w:val="20"/>
                      <w:szCs w:val="20"/>
                    </w:rPr>
                    <w:t xml:space="preserve">26:2 ‘The length of each curtain shall be twenty-eight cubits, and the width of each curtain four cubits; all the curtains shall have the same measurements. </w:t>
                  </w:r>
                  <w:r w:rsidR="00231A3E">
                    <w:rPr>
                      <w:sz w:val="20"/>
                      <w:szCs w:val="20"/>
                    </w:rPr>
                    <w:t xml:space="preserve"> </w:t>
                  </w:r>
                  <w:r w:rsidRPr="001D7784">
                    <w:rPr>
                      <w:sz w:val="20"/>
                      <w:szCs w:val="20"/>
                    </w:rPr>
                    <w:t>26:3 ‘Five curtains shall be joined to one another, and the other five curtains shall be joined to one another. (NASB)</w:t>
                  </w:r>
                </w:p>
              </w:txbxContent>
            </v:textbox>
          </v:shape>
        </w:pict>
      </w:r>
    </w:p>
    <w:p w:rsidR="0097404C" w:rsidRPr="00295F94" w:rsidRDefault="00673F18" w:rsidP="00295F94">
      <w:pPr>
        <w:jc w:val="right"/>
        <w:rPr>
          <w:b/>
          <w:bCs/>
          <w:sz w:val="44"/>
          <w:szCs w:val="44"/>
        </w:rPr>
      </w:pPr>
      <w:r w:rsidRPr="00295F94">
        <w:rPr>
          <w:b/>
          <w:bCs/>
          <w:sz w:val="44"/>
          <w:szCs w:val="44"/>
        </w:rPr>
        <w:t>26:1-3</w:t>
      </w:r>
      <w:r w:rsidR="00295F94" w:rsidRPr="00295F94">
        <w:rPr>
          <w:b/>
          <w:bCs/>
          <w:sz w:val="44"/>
          <w:szCs w:val="44"/>
        </w:rPr>
        <w:t xml:space="preserve"> </w:t>
      </w:r>
      <w:r w:rsidR="00295F94" w:rsidRPr="00295F94">
        <w:rPr>
          <w:rFonts w:hint="cs"/>
          <w:b/>
          <w:bCs/>
          <w:sz w:val="44"/>
          <w:szCs w:val="44"/>
          <w:rtl/>
          <w:lang w:bidi="he-IL"/>
        </w:rPr>
        <w:t>שמות</w:t>
      </w:r>
    </w:p>
    <w:p w:rsidR="00673F18" w:rsidRDefault="00A61BE5" w:rsidP="001D3B4B">
      <w:pPr>
        <w:jc w:val="both"/>
      </w:pPr>
      <w:r>
        <w:rPr>
          <w:noProof/>
          <w:lang w:bidi="he-IL"/>
        </w:rPr>
        <w:pict>
          <v:oval id="_x0000_s1029" style="position:absolute;left:0;text-align:left;margin-left:103.2pt;margin-top:20pt;width:60pt;height:27pt;z-index:251663360" filled="f" fillcolor="#c0504d [3205]" strokecolor="#c00000" strokeweight="1pt">
            <v:shadow on="t" type="perspective" color="#622423 [1605]" opacity=".5" offset="1pt" offset2="-1pt"/>
          </v:oval>
        </w:pict>
      </w:r>
      <w:r w:rsidR="00673F18">
        <w:rPr>
          <w:noProof/>
          <w:lang w:bidi="he-IL"/>
        </w:rPr>
        <w:drawing>
          <wp:inline distT="0" distB="0" distL="0" distR="0">
            <wp:extent cx="5029200" cy="17916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29200" cy="1791608"/>
                    </a:xfrm>
                    <a:prstGeom prst="rect">
                      <a:avLst/>
                    </a:prstGeom>
                    <a:noFill/>
                    <a:ln w="9525">
                      <a:noFill/>
                      <a:miter lim="800000"/>
                      <a:headEnd/>
                      <a:tailEnd/>
                    </a:ln>
                  </pic:spPr>
                </pic:pic>
              </a:graphicData>
            </a:graphic>
          </wp:inline>
        </w:drawing>
      </w:r>
    </w:p>
    <w:p w:rsidR="0097404C" w:rsidRDefault="0097404C" w:rsidP="001D3B4B">
      <w:pPr>
        <w:jc w:val="both"/>
      </w:pPr>
    </w:p>
    <w:p w:rsidR="004955FA" w:rsidRDefault="004955FA" w:rsidP="001D3B4B">
      <w:pPr>
        <w:jc w:val="both"/>
      </w:pPr>
    </w:p>
    <w:p w:rsidR="004955FA" w:rsidRDefault="004955FA" w:rsidP="001D3B4B">
      <w:pPr>
        <w:jc w:val="both"/>
      </w:pPr>
    </w:p>
    <w:p w:rsidR="004955FA" w:rsidRDefault="004955FA" w:rsidP="001D3B4B">
      <w:pPr>
        <w:jc w:val="both"/>
      </w:pPr>
    </w:p>
    <w:p w:rsidR="00596712" w:rsidRDefault="00DB5F85" w:rsidP="00473E07">
      <w:pPr>
        <w:jc w:val="both"/>
      </w:pPr>
      <w:r>
        <w:t xml:space="preserve">     </w:t>
      </w:r>
      <w:r w:rsidR="00E13E2A">
        <w:t xml:space="preserve">The first </w:t>
      </w:r>
      <w:r w:rsidR="00E97E00">
        <w:t>introduction</w:t>
      </w:r>
      <w:r w:rsidR="00E13E2A">
        <w:t xml:space="preserve"> of the Cherubim is </w:t>
      </w:r>
      <w:r w:rsidR="00E97E00">
        <w:t xml:space="preserve">found </w:t>
      </w:r>
      <w:r w:rsidR="00E13E2A">
        <w:t xml:space="preserve">in </w:t>
      </w:r>
      <w:r w:rsidR="00E13E2A" w:rsidRPr="00670A7D">
        <w:rPr>
          <w:i/>
          <w:iCs/>
          <w:color w:val="C00000"/>
        </w:rPr>
        <w:t>Bereshit / Genesis</w:t>
      </w:r>
      <w:r w:rsidR="00E13E2A">
        <w:t xml:space="preserve">, and </w:t>
      </w:r>
      <w:r w:rsidR="00473E07">
        <w:t xml:space="preserve">secondly </w:t>
      </w:r>
      <w:r w:rsidR="00E13E2A">
        <w:t xml:space="preserve">in this week’s portion on the construction of the Mishkhan.  </w:t>
      </w:r>
      <w:r w:rsidR="00673F18">
        <w:t xml:space="preserve">What can we learn here from the placement of </w:t>
      </w:r>
      <w:r w:rsidR="00473E07">
        <w:t xml:space="preserve">the Cherubim guarding the way to the tree of life </w:t>
      </w:r>
      <w:r w:rsidR="00673F18">
        <w:t>and</w:t>
      </w:r>
      <w:r w:rsidR="00473E07" w:rsidRPr="00473E07">
        <w:t xml:space="preserve"> </w:t>
      </w:r>
      <w:r w:rsidR="00473E07">
        <w:t xml:space="preserve">the cherubim upon the </w:t>
      </w:r>
      <w:r w:rsidR="00473E07" w:rsidRPr="00835B70">
        <w:rPr>
          <w:sz w:val="28"/>
          <w:szCs w:val="28"/>
          <w:rtl/>
          <w:lang w:bidi="he-IL"/>
        </w:rPr>
        <w:t>ארון הברית</w:t>
      </w:r>
      <w:r w:rsidR="00473E07">
        <w:t xml:space="preserve"> (Ark of the Covenant)</w:t>
      </w:r>
      <w:r w:rsidR="00673F18">
        <w:t xml:space="preserve">?  </w:t>
      </w:r>
      <w:r w:rsidR="00E361AD">
        <w:t xml:space="preserve">The Cherubim were </w:t>
      </w:r>
      <w:r w:rsidR="00473E07">
        <w:t>placed in the Garden of Eden to</w:t>
      </w:r>
      <w:r w:rsidR="00E361AD">
        <w:t xml:space="preserve"> guard </w:t>
      </w:r>
      <w:r w:rsidR="00473E07">
        <w:t>against man/</w:t>
      </w:r>
      <w:r w:rsidR="00E361AD">
        <w:t>woman from approaching the tree of life on his own and eating and living forever.</w:t>
      </w:r>
      <w:r w:rsidR="00673F18">
        <w:t xml:space="preserve">  </w:t>
      </w:r>
    </w:p>
    <w:p w:rsidR="00596712" w:rsidRDefault="00596712" w:rsidP="00596712">
      <w:pPr>
        <w:jc w:val="both"/>
      </w:pPr>
    </w:p>
    <w:p w:rsidR="00596712" w:rsidRPr="00BA3195" w:rsidRDefault="00596712" w:rsidP="00596712">
      <w:pPr>
        <w:ind w:left="720"/>
        <w:jc w:val="both"/>
        <w:rPr>
          <w:b/>
          <w:bCs/>
          <w:i/>
          <w:iCs/>
          <w:color w:val="C00000"/>
        </w:rPr>
      </w:pPr>
      <w:r w:rsidRPr="00BA3195">
        <w:rPr>
          <w:b/>
          <w:bCs/>
          <w:i/>
          <w:iCs/>
          <w:color w:val="C00000"/>
        </w:rPr>
        <w:t>Bereshit / Genesis 3:24</w:t>
      </w:r>
    </w:p>
    <w:p w:rsidR="00596712" w:rsidRPr="00BA3195" w:rsidRDefault="00596712" w:rsidP="00596712">
      <w:pPr>
        <w:ind w:left="720"/>
        <w:jc w:val="both"/>
        <w:rPr>
          <w:i/>
          <w:iCs/>
          <w:color w:val="C00000"/>
        </w:rPr>
      </w:pPr>
      <w:r w:rsidRPr="00BA3195">
        <w:rPr>
          <w:i/>
          <w:iCs/>
          <w:color w:val="C00000"/>
        </w:rPr>
        <w:t xml:space="preserve">3:24  So he drove out the man; and he placed at the east of the garden of Eden </w:t>
      </w:r>
      <w:r w:rsidRPr="008164AA">
        <w:rPr>
          <w:i/>
          <w:iCs/>
          <w:color w:val="C00000"/>
          <w:u w:val="single"/>
        </w:rPr>
        <w:t>Cherubims</w:t>
      </w:r>
      <w:r w:rsidRPr="00BA3195">
        <w:rPr>
          <w:i/>
          <w:iCs/>
          <w:color w:val="C00000"/>
        </w:rPr>
        <w:t>, and a flaming sword which turned every way, to keep the way of the tree of life.  (KJV)</w:t>
      </w:r>
    </w:p>
    <w:p w:rsidR="00596712" w:rsidRDefault="00596712" w:rsidP="00596712">
      <w:pPr>
        <w:jc w:val="both"/>
      </w:pPr>
    </w:p>
    <w:p w:rsidR="00596712" w:rsidRPr="00BA3195" w:rsidRDefault="00596712" w:rsidP="00596712">
      <w:pPr>
        <w:ind w:left="720"/>
        <w:jc w:val="both"/>
        <w:rPr>
          <w:b/>
          <w:bCs/>
          <w:i/>
          <w:iCs/>
          <w:color w:val="C00000"/>
        </w:rPr>
      </w:pPr>
      <w:r w:rsidRPr="00BA3195">
        <w:rPr>
          <w:b/>
          <w:bCs/>
          <w:i/>
          <w:iCs/>
          <w:color w:val="C00000"/>
        </w:rPr>
        <w:t>Bereshit / Genesis 3:24</w:t>
      </w:r>
    </w:p>
    <w:p w:rsidR="00596712" w:rsidRPr="00BA3195" w:rsidRDefault="00596712" w:rsidP="00596712">
      <w:pPr>
        <w:ind w:left="720"/>
        <w:jc w:val="both"/>
        <w:rPr>
          <w:i/>
          <w:iCs/>
          <w:color w:val="C00000"/>
        </w:rPr>
      </w:pPr>
      <w:r w:rsidRPr="00BA3195">
        <w:rPr>
          <w:i/>
          <w:iCs/>
          <w:color w:val="C00000"/>
        </w:rPr>
        <w:t xml:space="preserve">3:24 So He drove the man out; and at the east of the garden of Eden He stationed the </w:t>
      </w:r>
      <w:r w:rsidRPr="008164AA">
        <w:rPr>
          <w:i/>
          <w:iCs/>
          <w:color w:val="C00000"/>
          <w:u w:val="single"/>
        </w:rPr>
        <w:t>cherubim</w:t>
      </w:r>
      <w:r w:rsidRPr="00BA3195">
        <w:rPr>
          <w:i/>
          <w:iCs/>
          <w:color w:val="C00000"/>
        </w:rPr>
        <w:t xml:space="preserve"> and the flaming sword which turned every direction to guard the way to the tree of life. (NASB)</w:t>
      </w:r>
    </w:p>
    <w:p w:rsidR="00473E07" w:rsidRDefault="00473E07" w:rsidP="00596712">
      <w:pPr>
        <w:jc w:val="both"/>
      </w:pPr>
    </w:p>
    <w:p w:rsidR="00473E07" w:rsidRDefault="00E277C4" w:rsidP="008164AA">
      <w:pPr>
        <w:jc w:val="both"/>
      </w:pPr>
      <w:r>
        <w:t xml:space="preserve">     Here G-d is telling us while knowing disobedience and sin we may not enter into the garden and eat from the tree of life.  </w:t>
      </w:r>
      <w:r w:rsidR="008164AA">
        <w:t>T</w:t>
      </w:r>
      <w:r>
        <w:t xml:space="preserve">he lesson to be conveyed </w:t>
      </w:r>
      <w:r w:rsidR="008164AA">
        <w:t>is</w:t>
      </w:r>
      <w:r>
        <w:t xml:space="preserve"> that life was to be sought by man, not in himself or in his own power, but </w:t>
      </w:r>
      <w:r w:rsidR="008164AA">
        <w:t>in</w:t>
      </w:r>
      <w:r>
        <w:t xml:space="preserve"> Him </w:t>
      </w:r>
      <w:r w:rsidR="008164AA">
        <w:t>who is the author and creator of life,</w:t>
      </w:r>
      <w:r>
        <w:t xml:space="preserve"> the Most High G-d.  </w:t>
      </w:r>
    </w:p>
    <w:p w:rsidR="00E277C4" w:rsidRDefault="00E277C4" w:rsidP="00E277C4">
      <w:pPr>
        <w:jc w:val="both"/>
      </w:pPr>
    </w:p>
    <w:p w:rsidR="00F36BFA" w:rsidRPr="00E97E00" w:rsidRDefault="00F36BFA" w:rsidP="00F36BFA">
      <w:pPr>
        <w:ind w:left="720"/>
        <w:jc w:val="both"/>
        <w:rPr>
          <w:b/>
          <w:bCs/>
          <w:i/>
          <w:iCs/>
          <w:color w:val="0070C0"/>
        </w:rPr>
      </w:pPr>
      <w:r w:rsidRPr="00E97E00">
        <w:rPr>
          <w:b/>
          <w:bCs/>
          <w:i/>
          <w:iCs/>
          <w:color w:val="0070C0"/>
        </w:rPr>
        <w:t>Note:</w:t>
      </w:r>
    </w:p>
    <w:p w:rsidR="00596712" w:rsidRPr="00E97E00" w:rsidRDefault="00596712" w:rsidP="008A7140">
      <w:pPr>
        <w:ind w:left="720"/>
        <w:jc w:val="both"/>
        <w:rPr>
          <w:i/>
          <w:iCs/>
          <w:color w:val="0070C0"/>
        </w:rPr>
      </w:pPr>
      <w:r w:rsidRPr="00E97E00">
        <w:rPr>
          <w:i/>
          <w:iCs/>
          <w:color w:val="0070C0"/>
        </w:rPr>
        <w:t xml:space="preserve">  I thought to post both the KJV and NASB version of Bereshit / Genesis 3:24 to compare the two English translations.  Did you notice anything while read</w:t>
      </w:r>
      <w:r w:rsidR="008A7140">
        <w:rPr>
          <w:i/>
          <w:iCs/>
          <w:color w:val="0070C0"/>
        </w:rPr>
        <w:t>ing</w:t>
      </w:r>
      <w:r w:rsidRPr="00E97E00">
        <w:rPr>
          <w:i/>
          <w:iCs/>
          <w:color w:val="0070C0"/>
        </w:rPr>
        <w:t xml:space="preserve"> through the above verses?  </w:t>
      </w:r>
      <w:r w:rsidR="008A7140" w:rsidRPr="00E97E00">
        <w:rPr>
          <w:i/>
          <w:iCs/>
          <w:color w:val="0070C0"/>
        </w:rPr>
        <w:t xml:space="preserve">Notice there </w:t>
      </w:r>
      <w:r w:rsidR="008A7140">
        <w:rPr>
          <w:i/>
          <w:iCs/>
          <w:color w:val="0070C0"/>
        </w:rPr>
        <w:t>is</w:t>
      </w:r>
      <w:r w:rsidRPr="00E97E00">
        <w:rPr>
          <w:i/>
          <w:iCs/>
          <w:color w:val="0070C0"/>
        </w:rPr>
        <w:t xml:space="preserve"> two spellings, (i) Cherubims in the KJV and (ii) cherubim in the NASB.  </w:t>
      </w:r>
      <w:r w:rsidR="00D21778">
        <w:rPr>
          <w:i/>
          <w:iCs/>
          <w:color w:val="0070C0"/>
        </w:rPr>
        <w:t xml:space="preserve">This is a mistake in Hebrew transliteration.  </w:t>
      </w:r>
      <w:r w:rsidRPr="00E97E00">
        <w:rPr>
          <w:i/>
          <w:iCs/>
          <w:color w:val="0070C0"/>
        </w:rPr>
        <w:t xml:space="preserve">When one learns the Hebrew language generally one also learns how to transliterate the Hebrew into the English language.  The name “Cherubim” is an example of transliteration of the Hebrew text directly into English.  The singular form is cherub and plural form is cherubim.  The correct plural English transliteration is written as Cherubim or Cherubs.  Most English speakers are unfamiliar with the Hebrew plural formation and a good example is found here in the KJV where the word “Cherubims” is incorrectly used as a plural form of the Hebrew.  </w:t>
      </w:r>
    </w:p>
    <w:p w:rsidR="00F36BFA" w:rsidRDefault="00F36BFA" w:rsidP="00E361AD">
      <w:pPr>
        <w:jc w:val="both"/>
      </w:pPr>
    </w:p>
    <w:p w:rsidR="00146DEF" w:rsidRDefault="00510FA0" w:rsidP="008164AA">
      <w:pPr>
        <w:jc w:val="both"/>
      </w:pPr>
      <w:r>
        <w:t xml:space="preserve">     </w:t>
      </w:r>
      <w:r w:rsidR="00E361AD">
        <w:t xml:space="preserve">What can we say about </w:t>
      </w:r>
      <w:r>
        <w:t xml:space="preserve">the Cherubim and </w:t>
      </w:r>
      <w:r w:rsidR="00E361AD">
        <w:t xml:space="preserve">the </w:t>
      </w:r>
      <w:r w:rsidR="00580FCD" w:rsidRPr="00835B70">
        <w:rPr>
          <w:sz w:val="28"/>
          <w:szCs w:val="28"/>
          <w:rtl/>
          <w:lang w:bidi="he-IL"/>
        </w:rPr>
        <w:t>ארון הברית</w:t>
      </w:r>
      <w:r w:rsidR="00580FCD">
        <w:t xml:space="preserve"> (</w:t>
      </w:r>
      <w:r w:rsidR="00E361AD">
        <w:t>Ark of the Covenant</w:t>
      </w:r>
      <w:r w:rsidR="00580FCD">
        <w:t>)</w:t>
      </w:r>
      <w:r w:rsidR="00E361AD">
        <w:t>?</w:t>
      </w:r>
      <w:r>
        <w:t xml:space="preserve">  </w:t>
      </w:r>
      <w:r w:rsidR="00257D5C">
        <w:t xml:space="preserve">The cherub </w:t>
      </w:r>
      <w:r w:rsidR="00AC74D4">
        <w:t>is</w:t>
      </w:r>
      <w:r w:rsidR="00257D5C">
        <w:t xml:space="preserve"> mentioned several times in the T</w:t>
      </w:r>
      <w:r w:rsidR="008164AA">
        <w:t>anach</w:t>
      </w:r>
      <w:r w:rsidR="00257D5C">
        <w:t xml:space="preserve">, in </w:t>
      </w:r>
      <w:r w:rsidR="00257D5C" w:rsidRPr="00BA3195">
        <w:rPr>
          <w:i/>
          <w:iCs/>
          <w:color w:val="C00000"/>
        </w:rPr>
        <w:t>1 and 2 Samuel</w:t>
      </w:r>
      <w:r w:rsidR="00257D5C">
        <w:t xml:space="preserve">, </w:t>
      </w:r>
      <w:r w:rsidR="00257D5C" w:rsidRPr="00BA3195">
        <w:rPr>
          <w:i/>
          <w:iCs/>
          <w:color w:val="C00000"/>
        </w:rPr>
        <w:t xml:space="preserve">1 and 2 Chronicles, </w:t>
      </w:r>
      <w:r w:rsidR="004D273E" w:rsidRPr="00BA3195">
        <w:rPr>
          <w:i/>
          <w:iCs/>
          <w:color w:val="C00000"/>
        </w:rPr>
        <w:t xml:space="preserve">Psalms,  </w:t>
      </w:r>
      <w:r w:rsidR="00257D5C" w:rsidRPr="00BA3195">
        <w:rPr>
          <w:i/>
          <w:iCs/>
          <w:color w:val="C00000"/>
        </w:rPr>
        <w:t>Ezekiel, Isaiah</w:t>
      </w:r>
      <w:r w:rsidR="00257D5C">
        <w:t xml:space="preserve"> as well as in the book of </w:t>
      </w:r>
      <w:r w:rsidR="00257D5C" w:rsidRPr="00BA3195">
        <w:rPr>
          <w:i/>
          <w:iCs/>
          <w:color w:val="C00000"/>
        </w:rPr>
        <w:t>Revelation</w:t>
      </w:r>
      <w:r w:rsidR="00257D5C">
        <w:t>.</w:t>
      </w:r>
      <w:r w:rsidR="00BA3195">
        <w:t xml:space="preserve">  </w:t>
      </w:r>
      <w:r w:rsidR="00596712">
        <w:t>Mentioned earlier, in</w:t>
      </w:r>
      <w:r w:rsidR="00BA3195">
        <w:t xml:space="preserve"> the Hebrew </w:t>
      </w:r>
      <w:r w:rsidR="00670A7D">
        <w:t>Scriptures</w:t>
      </w:r>
      <w:r w:rsidR="00BA3195">
        <w:t xml:space="preserve">, the Cherubim are described as throne bearers of HaShem.  These angelic beings attend the Lord and praise Him continually.  </w:t>
      </w:r>
      <w:r w:rsidR="00146DEF">
        <w:t xml:space="preserve">What can we learn from the placement of the cherubim here in </w:t>
      </w:r>
      <w:r w:rsidR="00146DEF" w:rsidRPr="00146DEF">
        <w:rPr>
          <w:i/>
          <w:iCs/>
          <w:color w:val="C00000"/>
        </w:rPr>
        <w:t>Shmot / Exodus</w:t>
      </w:r>
      <w:r w:rsidR="00146DEF">
        <w:t xml:space="preserve"> chapters </w:t>
      </w:r>
      <w:r w:rsidR="00146DEF" w:rsidRPr="00B5569C">
        <w:rPr>
          <w:i/>
          <w:iCs/>
          <w:color w:val="C00000"/>
        </w:rPr>
        <w:t>25</w:t>
      </w:r>
      <w:r w:rsidR="00146DEF">
        <w:t xml:space="preserve"> and </w:t>
      </w:r>
      <w:r w:rsidR="00146DEF" w:rsidRPr="00B5569C">
        <w:rPr>
          <w:i/>
          <w:iCs/>
          <w:color w:val="C00000"/>
        </w:rPr>
        <w:t>26</w:t>
      </w:r>
      <w:r w:rsidR="00146DEF">
        <w:t xml:space="preserve">?  </w:t>
      </w:r>
    </w:p>
    <w:p w:rsidR="00247B3F" w:rsidRDefault="00EB2437" w:rsidP="008164AA">
      <w:pPr>
        <w:jc w:val="both"/>
      </w:pPr>
      <w:r>
        <w:t xml:space="preserve">     As we can see from </w:t>
      </w:r>
      <w:r w:rsidRPr="00EB2437">
        <w:rPr>
          <w:i/>
          <w:iCs/>
          <w:color w:val="C00000"/>
        </w:rPr>
        <w:t>Bereshit / Genesis 3:24</w:t>
      </w:r>
      <w:r>
        <w:t>,</w:t>
      </w:r>
      <w:r w:rsidR="004D273E">
        <w:t xml:space="preserve"> HaShem guarded the way to the tree of life </w:t>
      </w:r>
      <w:r>
        <w:t xml:space="preserve">after </w:t>
      </w:r>
      <w:r w:rsidR="000F4D11">
        <w:t>mans</w:t>
      </w:r>
      <w:r>
        <w:t xml:space="preserve"> fall into sin and disobedience.  The purpose of the cherubim </w:t>
      </w:r>
      <w:r>
        <w:lastRenderedPageBreak/>
        <w:t xml:space="preserve">and the flaming sword was to prevent man from drawing near to the tree of life and taking from the tree and living forever.  </w:t>
      </w:r>
      <w:r w:rsidR="00B5569C">
        <w:t xml:space="preserve">Isn’t it interesting the two golden Cherubim mentioned in this week’s portion are </w:t>
      </w:r>
      <w:r>
        <w:t xml:space="preserve">mounted to the cover of the ark whose wings </w:t>
      </w:r>
      <w:r w:rsidR="00B5569C">
        <w:t>stretch o</w:t>
      </w:r>
      <w:r w:rsidR="008164AA">
        <w:t>ver</w:t>
      </w:r>
      <w:r>
        <w:t xml:space="preserve"> its </w:t>
      </w:r>
      <w:r w:rsidR="00B5569C">
        <w:t>top?</w:t>
      </w:r>
      <w:r>
        <w:t xml:space="preserve">  </w:t>
      </w:r>
      <w:r w:rsidR="00B5569C">
        <w:t>Is this a description of the Cherubim protecting the</w:t>
      </w:r>
      <w:r w:rsidR="008164AA">
        <w:t xml:space="preserve"> mercy seat on the</w:t>
      </w:r>
      <w:r w:rsidR="00B5569C">
        <w:t xml:space="preserve"> </w:t>
      </w:r>
      <w:r w:rsidR="00B5569C" w:rsidRPr="00835B70">
        <w:rPr>
          <w:sz w:val="28"/>
          <w:szCs w:val="28"/>
          <w:rtl/>
          <w:lang w:bidi="he-IL"/>
        </w:rPr>
        <w:t>ארון הברית</w:t>
      </w:r>
      <w:r w:rsidR="00B5569C">
        <w:rPr>
          <w:sz w:val="28"/>
          <w:szCs w:val="28"/>
          <w:lang w:bidi="he-IL"/>
        </w:rPr>
        <w:t xml:space="preserve"> (Ark of the Covenant)?</w:t>
      </w:r>
    </w:p>
    <w:p w:rsidR="00247B3F" w:rsidRDefault="00EB2437" w:rsidP="000352EB">
      <w:pPr>
        <w:jc w:val="both"/>
      </w:pPr>
      <w:r>
        <w:t xml:space="preserve">     </w:t>
      </w:r>
      <w:r w:rsidR="00F812DF">
        <w:t>Inside of the holiest place was the Ark of the Covenant which is described first here in Parashat Terumah (</w:t>
      </w:r>
      <w:r w:rsidR="00F812DF" w:rsidRPr="00EB2437">
        <w:rPr>
          <w:i/>
          <w:iCs/>
          <w:color w:val="C00000"/>
        </w:rPr>
        <w:t>Shmot / Exodus 25:10-22</w:t>
      </w:r>
      <w:r w:rsidR="00F812DF">
        <w:t xml:space="preserve">) </w:t>
      </w:r>
      <w:r w:rsidR="000352EB">
        <w:t>is a</w:t>
      </w:r>
      <w:r w:rsidR="00F812DF">
        <w:t xml:space="preserve"> box in which </w:t>
      </w:r>
      <w:r w:rsidR="000352EB">
        <w:t>contained</w:t>
      </w:r>
      <w:r w:rsidR="00F812DF">
        <w:t xml:space="preserve"> the golden jar containing a sample of the manna on which the Yisraelites lived for 40 years in the wilderness (</w:t>
      </w:r>
      <w:r w:rsidR="00F812DF" w:rsidRPr="00305472">
        <w:rPr>
          <w:i/>
          <w:iCs/>
          <w:color w:val="C00000"/>
        </w:rPr>
        <w:t>Shmot / Exodus 16:33</w:t>
      </w:r>
      <w:r w:rsidR="00F812DF">
        <w:t>).  Aharon’s rod, the dry almond branch that sprouted overnight as a sign to Korach and his rebels that Moshe and Aharon were HaShem’s authorized representatives (</w:t>
      </w:r>
      <w:r w:rsidR="00F812DF" w:rsidRPr="00305472">
        <w:rPr>
          <w:i/>
          <w:iCs/>
          <w:color w:val="C00000"/>
        </w:rPr>
        <w:t>Bamidbar / Numbers 17:25</w:t>
      </w:r>
      <w:r w:rsidR="00F812DF">
        <w:t>).  The second set of stone Tablets of the Covenant that Mosh</w:t>
      </w:r>
      <w:r w:rsidR="00757108">
        <w:t>e</w:t>
      </w:r>
      <w:r w:rsidR="00F812DF">
        <w:t xml:space="preserve"> brought down from mount Sinai (</w:t>
      </w:r>
      <w:r w:rsidR="00F812DF" w:rsidRPr="00305472">
        <w:rPr>
          <w:i/>
          <w:iCs/>
          <w:color w:val="C00000"/>
        </w:rPr>
        <w:t>Shmot / Exodus 34:1-4, 28-29; Devarim / Deuteronomy 10:1-5</w:t>
      </w:r>
      <w:r w:rsidR="00F812DF">
        <w:t xml:space="preserve">) which were in Solomon’s Temple (see </w:t>
      </w:r>
      <w:r w:rsidR="00F812DF" w:rsidRPr="00305472">
        <w:rPr>
          <w:i/>
          <w:iCs/>
          <w:color w:val="C00000"/>
        </w:rPr>
        <w:t>2 Chronicles 5:10</w:t>
      </w:r>
      <w:r w:rsidR="00F812DF">
        <w:t xml:space="preserve">) but disappeared later, perhaps at the time of the Babylonian </w:t>
      </w:r>
      <w:r w:rsidR="00757108">
        <w:t>exile</w:t>
      </w:r>
      <w:r w:rsidR="00F812DF">
        <w:t xml:space="preserve"> around 587 B.C..  </w:t>
      </w:r>
    </w:p>
    <w:p w:rsidR="00F812DF" w:rsidRDefault="00F812DF" w:rsidP="001D3B4B">
      <w:pPr>
        <w:jc w:val="both"/>
      </w:pPr>
      <w:r>
        <w:t xml:space="preserve">     The Lid of the Ark was also known as the “mercy seat” called in Hebrew the </w:t>
      </w:r>
      <w:r w:rsidR="00305472">
        <w:t>“</w:t>
      </w:r>
      <w:r>
        <w:t>Kapporet</w:t>
      </w:r>
      <w:r w:rsidR="00305472">
        <w:t>”</w:t>
      </w:r>
      <w:r>
        <w:t xml:space="preserve"> meaning the physical place</w:t>
      </w:r>
      <w:r w:rsidR="002856B9">
        <w:t xml:space="preserve"> where Adonai met the </w:t>
      </w:r>
      <w:r w:rsidR="008164AA">
        <w:t>Cohen</w:t>
      </w:r>
      <w:r w:rsidR="002856B9">
        <w:t xml:space="preserve"> Hagadol on Yom Kippur (see </w:t>
      </w:r>
      <w:r w:rsidR="002856B9" w:rsidRPr="00305472">
        <w:rPr>
          <w:i/>
          <w:iCs/>
          <w:color w:val="C00000"/>
        </w:rPr>
        <w:t>Leviticus 16:2</w:t>
      </w:r>
      <w:r w:rsidR="002856B9">
        <w:t xml:space="preserve">).  The mercy seat was from which in His mercy, He forgave the sins of the people of Yisrael.  </w:t>
      </w:r>
    </w:p>
    <w:p w:rsidR="002856B9" w:rsidRDefault="002856B9" w:rsidP="009D3EE6">
      <w:pPr>
        <w:jc w:val="both"/>
      </w:pPr>
      <w:r>
        <w:t xml:space="preserve">     </w:t>
      </w:r>
      <w:r w:rsidR="0022798C">
        <w:t xml:space="preserve">So, what can we learn from the Cherubim?  </w:t>
      </w:r>
      <w:r>
        <w:t xml:space="preserve">Casting their shadow on the mercy seat are the two Cherubim.  The Cherubim guarded the </w:t>
      </w:r>
      <w:r w:rsidR="0022798C">
        <w:t>Garden of Eden</w:t>
      </w:r>
      <w:r>
        <w:t xml:space="preserve"> (</w:t>
      </w:r>
      <w:r w:rsidRPr="00E22ED5">
        <w:rPr>
          <w:i/>
          <w:iCs/>
          <w:color w:val="C00000"/>
        </w:rPr>
        <w:t>Bereshit / Genesis 3:24</w:t>
      </w:r>
      <w:r>
        <w:t xml:space="preserve">).  HaShem spoke to Moshe “from between the Cherubim” (See </w:t>
      </w:r>
      <w:r w:rsidRPr="00E22ED5">
        <w:rPr>
          <w:i/>
          <w:iCs/>
          <w:color w:val="C00000"/>
        </w:rPr>
        <w:t>Shmot / Exodus 25:22, Bamidbar / Numbers 7:89</w:t>
      </w:r>
      <w:r>
        <w:t xml:space="preserve">), the Tanach speaks often of HaShem’s presence (see </w:t>
      </w:r>
      <w:r w:rsidRPr="00E22ED5">
        <w:rPr>
          <w:i/>
          <w:iCs/>
          <w:color w:val="C00000"/>
        </w:rPr>
        <w:t>1 Samuel 4:4, Isaiah 37:16, Ezekiel 10:1-22</w:t>
      </w:r>
      <w:r>
        <w:t xml:space="preserve">, and </w:t>
      </w:r>
      <w:r w:rsidRPr="00E22ED5">
        <w:rPr>
          <w:i/>
          <w:iCs/>
          <w:color w:val="C00000"/>
        </w:rPr>
        <w:t>Psalms 80:1, 99:1</w:t>
      </w:r>
      <w:r>
        <w:t xml:space="preserve">).  The </w:t>
      </w:r>
      <w:r w:rsidR="009D3EE6">
        <w:t xml:space="preserve">Cherubim have also been regarded as representing the Shekhina G-d’s presence.” </w:t>
      </w:r>
    </w:p>
    <w:p w:rsidR="004D273E" w:rsidRDefault="004D273E" w:rsidP="001D3B4B">
      <w:pPr>
        <w:jc w:val="both"/>
      </w:pPr>
    </w:p>
    <w:p w:rsidR="00B53712" w:rsidRDefault="00FD2E84" w:rsidP="008164AA">
      <w:pPr>
        <w:jc w:val="both"/>
      </w:pPr>
      <w:r>
        <w:t xml:space="preserve">     </w:t>
      </w:r>
      <w:r w:rsidR="00246828">
        <w:t xml:space="preserve">The </w:t>
      </w:r>
      <w:r w:rsidR="008164AA">
        <w:t>question needs to be considered</w:t>
      </w:r>
      <w:r w:rsidR="00246828">
        <w:t xml:space="preserve"> whether the Torah, understood here in reference to the Cherubim guarding the Garden of Eden (i.e. the tree of life) and the mercy seat upon which atonement was made in blood, this is an everlasting mitzvot (commandment) or whether it represents the condition of this world.  We cannot</w:t>
      </w:r>
      <w:r w:rsidR="00557213">
        <w:t xml:space="preserve"> approach HaShem.  Did you know nearly half of the 613 </w:t>
      </w:r>
      <w:r w:rsidR="00B53712">
        <w:t>mitavot (</w:t>
      </w:r>
      <w:r w:rsidR="00557213">
        <w:t>commandments</w:t>
      </w:r>
      <w:r w:rsidR="00B53712">
        <w:t>)</w:t>
      </w:r>
      <w:r w:rsidR="00557213">
        <w:t xml:space="preserve"> of the written Torah are found in the book of </w:t>
      </w:r>
      <w:r w:rsidR="00557213" w:rsidRPr="00B53712">
        <w:rPr>
          <w:i/>
          <w:iCs/>
          <w:color w:val="C00000"/>
        </w:rPr>
        <w:t>Vayikra / Leviticus</w:t>
      </w:r>
      <w:r w:rsidR="00B53712">
        <w:t>.</w:t>
      </w:r>
      <w:r w:rsidR="00557213">
        <w:t xml:space="preserve"> </w:t>
      </w:r>
      <w:r w:rsidR="00B53712">
        <w:t xml:space="preserve"> T</w:t>
      </w:r>
      <w:r w:rsidR="00557213">
        <w:t xml:space="preserve">he Torat </w:t>
      </w:r>
      <w:r w:rsidR="00B53712">
        <w:t>Cohanim</w:t>
      </w:r>
      <w:r w:rsidR="00557213">
        <w:t xml:space="preserve"> (laws of the priests), and much of the writing found in the Talmud is based upon the sacrificial system.  </w:t>
      </w:r>
      <w:r w:rsidR="00B53712">
        <w:t xml:space="preserve">Here the </w:t>
      </w:r>
      <w:r w:rsidR="00B53712" w:rsidRPr="00835B70">
        <w:rPr>
          <w:sz w:val="28"/>
          <w:szCs w:val="28"/>
          <w:rtl/>
          <w:lang w:bidi="he-IL"/>
        </w:rPr>
        <w:t>ארון הברית</w:t>
      </w:r>
      <w:r w:rsidR="00B53712">
        <w:t xml:space="preserve">  (Ark of the Covenant) HaShem</w:t>
      </w:r>
      <w:r w:rsidR="00557213">
        <w:t xml:space="preserve"> </w:t>
      </w:r>
      <w:r w:rsidR="00B53712">
        <w:t>is exemplifying</w:t>
      </w:r>
      <w:r w:rsidR="00557213">
        <w:t xml:space="preserve"> the </w:t>
      </w:r>
      <w:r w:rsidR="00B53712">
        <w:t xml:space="preserve">importance of blood atonement by the use of the </w:t>
      </w:r>
      <w:r w:rsidR="00557213">
        <w:t>cherubim to protect the mercy seat</w:t>
      </w:r>
      <w:r w:rsidR="00B53712">
        <w:t xml:space="preserve">. </w:t>
      </w:r>
      <w:r w:rsidR="00557213">
        <w:t xml:space="preserve"> </w:t>
      </w:r>
      <w:r w:rsidR="00B53712">
        <w:t>The angelic beings in this representation indicate</w:t>
      </w:r>
      <w:r w:rsidR="00557213">
        <w:t xml:space="preserve"> the need for </w:t>
      </w:r>
      <w:r w:rsidR="00B53712">
        <w:t xml:space="preserve">atonement through </w:t>
      </w:r>
      <w:r w:rsidR="00557213">
        <w:t xml:space="preserve">the sacrificial system.  </w:t>
      </w:r>
      <w:r w:rsidR="00B53712">
        <w:t xml:space="preserve">In our growing understanding of the Torah, from the perspective in the use of the Cherubim, we need blood atonement before a Holy G-d.  </w:t>
      </w:r>
      <w:r w:rsidR="0021345F">
        <w:t>Considering this what does Judaism have to say about blood atonement?</w:t>
      </w:r>
    </w:p>
    <w:p w:rsidR="0097404C" w:rsidRDefault="00B53712" w:rsidP="0021345F">
      <w:pPr>
        <w:jc w:val="both"/>
      </w:pPr>
      <w:r>
        <w:t xml:space="preserve">     </w:t>
      </w:r>
      <w:r w:rsidR="00557213">
        <w:t xml:space="preserve">It </w:t>
      </w:r>
      <w:r w:rsidR="0021345F">
        <w:t>is</w:t>
      </w:r>
      <w:r w:rsidR="00557213">
        <w:t xml:space="preserve"> by the means of rabbinical reinterpretation (change) of the Torah that Judaism today is a non-Temple based system, and continues to exist in the world</w:t>
      </w:r>
      <w:r w:rsidR="0021345F">
        <w:t xml:space="preserve">. </w:t>
      </w:r>
      <w:r w:rsidR="00557213">
        <w:t xml:space="preserve"> </w:t>
      </w:r>
      <w:r w:rsidR="0021345F">
        <w:t>This was accomplished by</w:t>
      </w:r>
      <w:r w:rsidR="00557213">
        <w:t xml:space="preserve"> the teaching of Yochanan ben Zakkai, the Jewish sage of the first century who is credited with the belief that animal sacrifices could be replaced with prayer and acts of loving kindness.  </w:t>
      </w:r>
    </w:p>
    <w:p w:rsidR="002C10B7" w:rsidRDefault="002C10B7" w:rsidP="001D3B4B">
      <w:pPr>
        <w:jc w:val="both"/>
      </w:pPr>
    </w:p>
    <w:p w:rsidR="00246828" w:rsidRPr="003C7900" w:rsidRDefault="00557213" w:rsidP="00557213">
      <w:pPr>
        <w:ind w:left="720"/>
        <w:jc w:val="both"/>
        <w:rPr>
          <w:color w:val="0070C0"/>
        </w:rPr>
      </w:pPr>
      <w:r w:rsidRPr="003C7900">
        <w:rPr>
          <w:color w:val="0070C0"/>
        </w:rPr>
        <w:lastRenderedPageBreak/>
        <w:t>Raban Yochanan ben Zakkai once was walking with his disciple Rabbi Joshua near Jerusalem after the destruction of the Temple.  Rabbi Joshua looked at the temple ruins and said:  “Alas for us!  The place which ato</w:t>
      </w:r>
      <w:r w:rsidR="008164AA">
        <w:rPr>
          <w:color w:val="0070C0"/>
        </w:rPr>
        <w:t>ned for the sins of the people Yi</w:t>
      </w:r>
      <w:r w:rsidRPr="003C7900">
        <w:rPr>
          <w:color w:val="0070C0"/>
        </w:rPr>
        <w:t>srael through the ritual of animal sacrifice lies in ruins!”  Then Rabban Yochanan ben Zakkai spoke to him these words of comfort: “Be not grieved, by son.  There is another way of gaining atonement even though the Tempe is destroyed.  We must now gain atonement through deeds of loving kindness.”  For it is written, “Lovingkindness I desire, not sacrifice” (Hosea 6:6).  Siddur Sim Shalom, (Avot DeRabbi Natan) Jules Harlow, ed. (New York: United Synagogue of Conservative Judaism)</w:t>
      </w:r>
    </w:p>
    <w:p w:rsidR="00557213" w:rsidRDefault="00557213" w:rsidP="00557213">
      <w:pPr>
        <w:ind w:left="720"/>
        <w:jc w:val="both"/>
      </w:pPr>
    </w:p>
    <w:p w:rsidR="002C10B7" w:rsidRDefault="002C10B7" w:rsidP="001D3B4B">
      <w:pPr>
        <w:jc w:val="both"/>
      </w:pPr>
    </w:p>
    <w:p w:rsidR="00557213" w:rsidRDefault="002825D2" w:rsidP="00BE6875">
      <w:pPr>
        <w:jc w:val="both"/>
      </w:pPr>
      <w:r>
        <w:t xml:space="preserve">     </w:t>
      </w:r>
      <w:r w:rsidR="00557213">
        <w:t xml:space="preserve">Can you see the significance of this ruling </w:t>
      </w:r>
      <w:r w:rsidR="001C25A8">
        <w:t xml:space="preserve">by Rabbi Yochanan ben </w:t>
      </w:r>
      <w:r w:rsidR="00557213">
        <w:t xml:space="preserve">Zakkai?  Judaism today, the “Judaism without the Temple” has essentially bypassed nearly half of the explicit mitzvot (commandments) given by G-d to Moshe in the Torah while simultaneously establishing rabbinic Judaism as the interpretive authority of the Torah for all Jews throughout the Diaspora.  </w:t>
      </w:r>
      <w:r w:rsidR="001C25A8">
        <w:t xml:space="preserve">This change in authority indicates a change in the Torah!  Judaism today </w:t>
      </w:r>
      <w:r w:rsidR="00BE6875">
        <w:t>has changed the Torah.</w:t>
      </w:r>
      <w:r w:rsidR="001C25A8">
        <w:t xml:space="preserve">  </w:t>
      </w:r>
    </w:p>
    <w:p w:rsidR="00557213" w:rsidRDefault="00557213" w:rsidP="001D3B4B">
      <w:pPr>
        <w:jc w:val="both"/>
      </w:pPr>
    </w:p>
    <w:p w:rsidR="00557213" w:rsidRDefault="00953444" w:rsidP="00BE6875">
      <w:pPr>
        <w:jc w:val="both"/>
      </w:pPr>
      <w:r>
        <w:t xml:space="preserve">     </w:t>
      </w:r>
      <w:r w:rsidR="002825D2">
        <w:t xml:space="preserve">In the </w:t>
      </w:r>
      <w:r>
        <w:t>Garden of Eden</w:t>
      </w:r>
      <w:r w:rsidR="002825D2">
        <w:t xml:space="preserve"> HaShem guarded the tree of life with the </w:t>
      </w:r>
      <w:r w:rsidR="00BE6875">
        <w:t>C</w:t>
      </w:r>
      <w:r w:rsidR="002825D2">
        <w:t xml:space="preserve">herubim and a flaming sword.  The Ark of the Covenant, in similar fashion, was constructed with the </w:t>
      </w:r>
      <w:r w:rsidR="00BE6875">
        <w:t>C</w:t>
      </w:r>
      <w:r w:rsidR="002825D2">
        <w:t xml:space="preserve">herubim protecting the mercy seat where atonement was to be made in blood.  These are the most essential elements of our faith.  Without the blood we </w:t>
      </w:r>
      <w:r>
        <w:t>cannot</w:t>
      </w:r>
      <w:r w:rsidR="002825D2">
        <w:t xml:space="preserve"> have atonement for sins.  HaShem knew man in his nature would attempt to reach out to the tree of life after the fall into sin and disobedience.  </w:t>
      </w:r>
      <w:r w:rsidR="004147F6">
        <w:t xml:space="preserve">In similar </w:t>
      </w:r>
      <w:r>
        <w:t>fashion</w:t>
      </w:r>
      <w:r w:rsidR="004147F6">
        <w:t xml:space="preserve"> various exegetical techniques were </w:t>
      </w:r>
      <w:r>
        <w:t xml:space="preserve">subsequently employed by the rabbinical tradition to establish a form of Jewish worship that did not require the presence of an earthly Temple, and the Torah became a matter of inward observance, with prayer and good deeds substituting for animal sacrifices.  </w:t>
      </w:r>
    </w:p>
    <w:p w:rsidR="00953444" w:rsidRDefault="00953444" w:rsidP="00BE6875">
      <w:pPr>
        <w:jc w:val="both"/>
      </w:pPr>
      <w:r>
        <w:t xml:space="preserve">     </w:t>
      </w:r>
      <w:r w:rsidR="000372B3">
        <w:t xml:space="preserve">Messianic believers </w:t>
      </w:r>
      <w:r w:rsidR="00BE6875">
        <w:t>today</w:t>
      </w:r>
      <w:r w:rsidR="000372B3">
        <w:t xml:space="preserve"> underst</w:t>
      </w:r>
      <w:r w:rsidR="00BE6875">
        <w:t>an</w:t>
      </w:r>
      <w:r w:rsidR="000372B3">
        <w:t xml:space="preserve">d the New Covenant (see </w:t>
      </w:r>
      <w:r w:rsidR="000372B3" w:rsidRPr="00BE6875">
        <w:rPr>
          <w:i/>
          <w:iCs/>
          <w:color w:val="C00000"/>
        </w:rPr>
        <w:t>Jeremiah 31:31-33</w:t>
      </w:r>
      <w:r w:rsidR="000372B3">
        <w:t xml:space="preserve">) </w:t>
      </w:r>
      <w:r w:rsidR="00BE6875">
        <w:t>is be</w:t>
      </w:r>
      <w:r w:rsidR="000372B3">
        <w:t>ing fulfilled and yet awaits complete eschatological fulfillment when Yeshua returns as Moshiach ben David to establish his kingdom in Yerushalayim</w:t>
      </w:r>
      <w:r w:rsidR="00BE6875">
        <w:t xml:space="preserve"> (Jerusalem)</w:t>
      </w:r>
      <w:r w:rsidR="000372B3">
        <w:t xml:space="preserve">.  While at the same time the Torah, the mitzvot (commandment) to love HaShem, to live our lives for Him in obedience, and to love one another by the indwelling power off the Ruach Hakodesh (the Holy Spirit) becomes the guiding principle of the life of faith of a believer.  </w:t>
      </w:r>
    </w:p>
    <w:p w:rsidR="00B93B1C" w:rsidRDefault="00273579" w:rsidP="008164AA">
      <w:pPr>
        <w:jc w:val="both"/>
      </w:pPr>
      <w:r>
        <w:t xml:space="preserve">     The new covenant does not change the way for obtaining justification and righteousness before the Lord for it has always been through faith </w:t>
      </w:r>
      <w:r w:rsidR="008164AA">
        <w:t xml:space="preserve">in the blood </w:t>
      </w:r>
      <w:r>
        <w:t xml:space="preserve">we are counted righteous through the grace of G-d.  In the new covenant we have a more perfect sacrifice, the son of G-d as our kapporah (atonement) for sin.  This does not change the meaning of the Torah.  If the Torah is passed away as the church tells us over and over again then we wouldn’t have atonement in Yeshua’s blood.  </w:t>
      </w:r>
      <w:r w:rsidR="00E83A92">
        <w:t>T</w:t>
      </w:r>
      <w:r w:rsidR="00EA251F">
        <w:t>he word Torah itself means “instruction” o</w:t>
      </w:r>
      <w:r w:rsidR="00BE6875">
        <w:t>r</w:t>
      </w:r>
      <w:r w:rsidR="00EA251F">
        <w:t xml:space="preserve"> “direction” about how to live a holy life before G-d and man it should not be surprising to see its connecti</w:t>
      </w:r>
      <w:r w:rsidR="00BE6875">
        <w:t>on</w:t>
      </w:r>
      <w:r w:rsidR="00EA251F">
        <w:t xml:space="preserve"> in relation to the covenants G-d has established with mankind and with Yisrael.  The </w:t>
      </w:r>
      <w:r w:rsidR="00E83A92">
        <w:t>New C</w:t>
      </w:r>
      <w:r w:rsidR="00EA251F">
        <w:t xml:space="preserve">ovenant is based upon G-d’s sacrificial love </w:t>
      </w:r>
      <w:r w:rsidR="008164AA">
        <w:t xml:space="preserve">and provision for us in the </w:t>
      </w:r>
      <w:r w:rsidR="008164AA">
        <w:lastRenderedPageBreak/>
        <w:t xml:space="preserve">forgiveness of sins in the blood of His son, Yeshua the Messiah.  There is continuity in scripture from the </w:t>
      </w:r>
      <w:r w:rsidR="008164AA" w:rsidRPr="008164AA">
        <w:rPr>
          <w:i/>
          <w:iCs/>
          <w:color w:val="C00000"/>
        </w:rPr>
        <w:t>Bereshit / Genesis</w:t>
      </w:r>
      <w:r w:rsidR="008164AA">
        <w:t xml:space="preserve"> to </w:t>
      </w:r>
      <w:r w:rsidR="008164AA">
        <w:rPr>
          <w:i/>
          <w:iCs/>
          <w:color w:val="C00000"/>
        </w:rPr>
        <w:t>Hitga</w:t>
      </w:r>
      <w:r w:rsidR="008164AA" w:rsidRPr="008164AA">
        <w:rPr>
          <w:i/>
          <w:iCs/>
          <w:color w:val="C00000"/>
        </w:rPr>
        <w:t>lut / Revelation</w:t>
      </w:r>
      <w:r w:rsidR="008164AA">
        <w:t xml:space="preserve">; the forgiveness of sins requires blood atonement by faith.  </w:t>
      </w:r>
    </w:p>
    <w:p w:rsidR="001F06BA" w:rsidRDefault="00B93B1C" w:rsidP="00B93B1C">
      <w:pPr>
        <w:jc w:val="both"/>
      </w:pPr>
      <w:r>
        <w:t xml:space="preserve">     Tradition is any kind of teaching that is written, spoken, or handed down from generation to generation.  Examining </w:t>
      </w:r>
      <w:r w:rsidRPr="00B93B1C">
        <w:rPr>
          <w:i/>
          <w:iCs/>
          <w:color w:val="C00000"/>
        </w:rPr>
        <w:t>Mark 3:7, 9, 13</w:t>
      </w:r>
      <w:r>
        <w:t xml:space="preserve">, and </w:t>
      </w:r>
      <w:r w:rsidRPr="00B93B1C">
        <w:rPr>
          <w:i/>
          <w:iCs/>
          <w:color w:val="C00000"/>
        </w:rPr>
        <w:t>Colossians 2:8</w:t>
      </w:r>
      <w:r>
        <w:t>, the word tradition refers to the interpretations of the rabbinic community during Yeshua’s ministry.  In light of this week’s study on the Cherubim and the importance of blood atonement we have seen how tradition can nullify the Word of G-d, not only during Yeshua’s ministry but even today.  I invite you, i</w:t>
      </w:r>
      <w:r w:rsidR="00EA251F">
        <w:t xml:space="preserve">f you would like to have true blood atonement for your sins according to G-d’s </w:t>
      </w:r>
      <w:r w:rsidR="009B34C0">
        <w:t xml:space="preserve">Holy </w:t>
      </w:r>
      <w:r w:rsidR="00EA251F">
        <w:t xml:space="preserve">Torah, and not according to the </w:t>
      </w:r>
      <w:r>
        <w:t xml:space="preserve">tradition of prayer and good deeds you can have G-d’s atonement today, right now.  </w:t>
      </w:r>
      <w:r w:rsidR="00EA251F">
        <w:t>Come say the following prayer with me.</w:t>
      </w:r>
    </w:p>
    <w:p w:rsidR="00EA251F" w:rsidRDefault="00EA251F" w:rsidP="001D3B4B">
      <w:pPr>
        <w:jc w:val="both"/>
      </w:pPr>
    </w:p>
    <w:p w:rsidR="00EA251F" w:rsidRDefault="00EA251F" w:rsidP="001D3B4B">
      <w:pPr>
        <w:jc w:val="both"/>
      </w:pPr>
      <w:r>
        <w:t>Heavenly Father,</w:t>
      </w:r>
    </w:p>
    <w:p w:rsidR="00EA251F" w:rsidRDefault="00EA251F" w:rsidP="001D3B4B">
      <w:pPr>
        <w:jc w:val="both"/>
      </w:pPr>
    </w:p>
    <w:p w:rsidR="00EA251F" w:rsidRDefault="00B93B1C" w:rsidP="00034E51">
      <w:pPr>
        <w:jc w:val="both"/>
      </w:pPr>
      <w:r>
        <w:t xml:space="preserve">     </w:t>
      </w:r>
      <w:r w:rsidR="00B879B2">
        <w:t>I come before</w:t>
      </w:r>
      <w:r w:rsidR="00AE5CA6">
        <w:t xml:space="preserve"> you</w:t>
      </w:r>
      <w:r w:rsidR="00B879B2">
        <w:t xml:space="preserve"> in the humbleness of my heart Lord.  I have been raised to believe in certain ways that make your word null and void.  I have sinned greatly in the practice of my own way to eternal life outside of the atonement you provided for me.  Lord, today I believe you made atonement for my sins in the blood of Yeshua the Messiah.  I believe Yeshua fulfilled the Torah </w:t>
      </w:r>
      <w:r w:rsidR="00AE5CA6">
        <w:t xml:space="preserve">requirement </w:t>
      </w:r>
      <w:r w:rsidR="00B879B2">
        <w:t xml:space="preserve">by becoming the atoning sacrifice for my sins.  </w:t>
      </w:r>
      <w:r w:rsidR="00FF25BD">
        <w:t xml:space="preserve">Help me to walk according to your ways and to understand what it means to walk in your ways that are according to your Holy Word and not according to the traditions I have grown to know.  </w:t>
      </w:r>
      <w:r w:rsidR="00B879B2">
        <w:t xml:space="preserve">I ask </w:t>
      </w:r>
      <w:r w:rsidR="00AE5CA6">
        <w:t>please</w:t>
      </w:r>
      <w:r w:rsidR="00B879B2">
        <w:t xml:space="preserve"> Lord work in my heart and in my life so I can draw nearer to you</w:t>
      </w:r>
      <w:r w:rsidR="00AE5CA6">
        <w:t>, I honestly want more of you</w:t>
      </w:r>
      <w:r w:rsidR="00B879B2">
        <w:t>.  I want to know you Lord at a very intimate lev</w:t>
      </w:r>
      <w:r w:rsidR="00AE5CA6">
        <w:t>el.  Please Lord</w:t>
      </w:r>
      <w:r w:rsidR="00B879B2">
        <w:t xml:space="preserve"> increase my faith and create in me the joy of your salvation in Yeshua the Messiah.  Lord I ask that you would come into my heart, and fill me with your Ruach HaKodesh (Holy Spirit).  I thank you Lord for such a wonderful salvation.  Help me Lord to be</w:t>
      </w:r>
      <w:r w:rsidR="00F2621F">
        <w:t>gin</w:t>
      </w:r>
      <w:r w:rsidR="00B879B2">
        <w:t xml:space="preserve"> leading a life that brings honor and glory to your name, and speaks of the authority of your Word in my life.  I pray all of these things in Yeshua’s name.  </w:t>
      </w:r>
    </w:p>
    <w:p w:rsidR="00B879B2" w:rsidRDefault="00B879B2" w:rsidP="001D3B4B">
      <w:pPr>
        <w:jc w:val="both"/>
      </w:pPr>
    </w:p>
    <w:p w:rsidR="001F06BA" w:rsidRDefault="00B879B2" w:rsidP="00BC3DD0">
      <w:pPr>
        <w:jc w:val="both"/>
      </w:pPr>
      <w:r>
        <w:t>Amen.</w:t>
      </w:r>
    </w:p>
    <w:p w:rsidR="008F2028" w:rsidRDefault="008F2028" w:rsidP="001D3B4B">
      <w:pPr>
        <w:jc w:val="both"/>
      </w:pPr>
    </w:p>
    <w:p w:rsidR="008F2028" w:rsidRDefault="008F2028" w:rsidP="001D3B4B">
      <w:pPr>
        <w:jc w:val="both"/>
      </w:pPr>
    </w:p>
    <w:p w:rsidR="008F2028" w:rsidRDefault="008F2028" w:rsidP="001D3B4B">
      <w:pPr>
        <w:jc w:val="both"/>
      </w:pPr>
    </w:p>
    <w:p w:rsidR="008F2028" w:rsidRDefault="008F2028" w:rsidP="001D3B4B">
      <w:pPr>
        <w:jc w:val="both"/>
      </w:pPr>
    </w:p>
    <w:p w:rsidR="008F2028" w:rsidRDefault="008F2028" w:rsidP="001D3B4B">
      <w:pPr>
        <w:jc w:val="both"/>
      </w:pPr>
    </w:p>
    <w:p w:rsidR="008F2028" w:rsidRDefault="008F2028" w:rsidP="001D3B4B">
      <w:pPr>
        <w:jc w:val="both"/>
      </w:pPr>
    </w:p>
    <w:p w:rsidR="008F2028" w:rsidRDefault="008F2028" w:rsidP="001D3B4B">
      <w:pPr>
        <w:jc w:val="both"/>
      </w:pPr>
    </w:p>
    <w:p w:rsidR="00881523" w:rsidRPr="001D3B4B" w:rsidRDefault="00881523"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421" w:rsidRDefault="00146421">
      <w:r>
        <w:separator/>
      </w:r>
    </w:p>
  </w:endnote>
  <w:endnote w:type="continuationSeparator" w:id="1">
    <w:p w:rsidR="00146421" w:rsidRDefault="00146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61BE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61BE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BC3DD0">
      <w:rPr>
        <w:rStyle w:val="PageNumber"/>
        <w:noProof/>
      </w:rPr>
      <w:t>6</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200</w:t>
    </w:r>
    <w:r w:rsidR="00DF08ED">
      <w:rPr>
        <w:sz w:val="20"/>
        <w:szCs w:val="20"/>
      </w:rPr>
      <w:t>9</w:t>
    </w:r>
    <w:r w:rsidRPr="00715F02">
      <w:rPr>
        <w:sz w:val="20"/>
        <w:szCs w:val="20"/>
      </w:rPr>
      <w:t xml:space="preserve"> MATSATI.COM | All Rights Reserved</w:t>
    </w:r>
  </w:p>
  <w:p w:rsidR="00B667B6" w:rsidRPr="00715F02" w:rsidRDefault="00A61BE5"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421" w:rsidRDefault="00146421">
      <w:r>
        <w:separator/>
      </w:r>
    </w:p>
  </w:footnote>
  <w:footnote w:type="continuationSeparator" w:id="1">
    <w:p w:rsidR="00146421" w:rsidRDefault="00146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0"/>
  </w:num>
  <w:num w:numId="16">
    <w:abstractNumId w:val="13"/>
  </w:num>
  <w:num w:numId="17">
    <w:abstractNumId w:val="16"/>
  </w:num>
  <w:num w:numId="18">
    <w:abstractNumId w:val="18"/>
  </w:num>
  <w:num w:numId="19">
    <w:abstractNumId w:val="11"/>
  </w:num>
  <w:num w:numId="20">
    <w:abstractNumId w:val="24"/>
  </w:num>
  <w:num w:numId="21">
    <w:abstractNumId w:val="12"/>
  </w:num>
  <w:num w:numId="22">
    <w:abstractNumId w:val="14"/>
  </w:num>
  <w:num w:numId="23">
    <w:abstractNumId w:val="17"/>
  </w:num>
  <w:num w:numId="24">
    <w:abstractNumId w:val="20"/>
  </w:num>
  <w:num w:numId="25">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lignBordersAndEdges/>
  <w:stylePaneFormatFilter w:val="3F01"/>
  <w:defaultTabStop w:val="720"/>
  <w:drawingGridHorizontalSpacing w:val="120"/>
  <w:displayHorizontalDrawingGridEvery w:val="2"/>
  <w:characterSpacingControl w:val="doNotCompress"/>
  <w:hdrShapeDefaults>
    <o:shapedefaults v:ext="edit" spidmax="716802"/>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22DB"/>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6CD"/>
    <w:rsid w:val="00034C0A"/>
    <w:rsid w:val="00034E51"/>
    <w:rsid w:val="000352EB"/>
    <w:rsid w:val="00035D44"/>
    <w:rsid w:val="000372B3"/>
    <w:rsid w:val="00037771"/>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3AA6"/>
    <w:rsid w:val="00053C2B"/>
    <w:rsid w:val="0005418A"/>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B6"/>
    <w:rsid w:val="00085B12"/>
    <w:rsid w:val="0008636E"/>
    <w:rsid w:val="00086906"/>
    <w:rsid w:val="000869C3"/>
    <w:rsid w:val="00086C53"/>
    <w:rsid w:val="000877ED"/>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BF2"/>
    <w:rsid w:val="00097C16"/>
    <w:rsid w:val="00097C52"/>
    <w:rsid w:val="00097C69"/>
    <w:rsid w:val="00097DD3"/>
    <w:rsid w:val="000A001F"/>
    <w:rsid w:val="000A0521"/>
    <w:rsid w:val="000A0A88"/>
    <w:rsid w:val="000A0CB7"/>
    <w:rsid w:val="000A0CF5"/>
    <w:rsid w:val="000A113B"/>
    <w:rsid w:val="000A13E6"/>
    <w:rsid w:val="000A165C"/>
    <w:rsid w:val="000A16FD"/>
    <w:rsid w:val="000A1D30"/>
    <w:rsid w:val="000A261D"/>
    <w:rsid w:val="000A3265"/>
    <w:rsid w:val="000A3E20"/>
    <w:rsid w:val="000A40C6"/>
    <w:rsid w:val="000A4546"/>
    <w:rsid w:val="000A47F7"/>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1DD"/>
    <w:rsid w:val="00171633"/>
    <w:rsid w:val="00171805"/>
    <w:rsid w:val="00171849"/>
    <w:rsid w:val="00171889"/>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828"/>
    <w:rsid w:val="00246A82"/>
    <w:rsid w:val="00246B6D"/>
    <w:rsid w:val="00247038"/>
    <w:rsid w:val="00247120"/>
    <w:rsid w:val="00247B3F"/>
    <w:rsid w:val="00247C42"/>
    <w:rsid w:val="00250484"/>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8DA"/>
    <w:rsid w:val="00271196"/>
    <w:rsid w:val="00271E00"/>
    <w:rsid w:val="00272817"/>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9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EDD"/>
    <w:rsid w:val="002F60DC"/>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579"/>
    <w:rsid w:val="00303C33"/>
    <w:rsid w:val="00303D16"/>
    <w:rsid w:val="00303D69"/>
    <w:rsid w:val="003040BC"/>
    <w:rsid w:val="0030417F"/>
    <w:rsid w:val="00304B6F"/>
    <w:rsid w:val="00305472"/>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2A4"/>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7A"/>
    <w:rsid w:val="00357698"/>
    <w:rsid w:val="00357E81"/>
    <w:rsid w:val="00360940"/>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1DE"/>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071A"/>
    <w:rsid w:val="00451E19"/>
    <w:rsid w:val="00452F98"/>
    <w:rsid w:val="004533D1"/>
    <w:rsid w:val="004534E1"/>
    <w:rsid w:val="00453CEF"/>
    <w:rsid w:val="00453F47"/>
    <w:rsid w:val="0045451D"/>
    <w:rsid w:val="004547D0"/>
    <w:rsid w:val="00454944"/>
    <w:rsid w:val="00454AB8"/>
    <w:rsid w:val="00454E67"/>
    <w:rsid w:val="0045516A"/>
    <w:rsid w:val="004559E8"/>
    <w:rsid w:val="00455EE8"/>
    <w:rsid w:val="00456ED3"/>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AA4"/>
    <w:rsid w:val="00471E34"/>
    <w:rsid w:val="0047250C"/>
    <w:rsid w:val="00472860"/>
    <w:rsid w:val="00473C8F"/>
    <w:rsid w:val="00473E07"/>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D96"/>
    <w:rsid w:val="00492E94"/>
    <w:rsid w:val="0049300A"/>
    <w:rsid w:val="0049300D"/>
    <w:rsid w:val="0049338F"/>
    <w:rsid w:val="004933DD"/>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A69"/>
    <w:rsid w:val="004B1D3C"/>
    <w:rsid w:val="004B234A"/>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010"/>
    <w:rsid w:val="004C0C9B"/>
    <w:rsid w:val="004C0DFF"/>
    <w:rsid w:val="004C138D"/>
    <w:rsid w:val="004C1560"/>
    <w:rsid w:val="004C1C97"/>
    <w:rsid w:val="004C268F"/>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73E"/>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CE9"/>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7BB"/>
    <w:rsid w:val="00511943"/>
    <w:rsid w:val="005119C3"/>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80013"/>
    <w:rsid w:val="0058053D"/>
    <w:rsid w:val="005805D3"/>
    <w:rsid w:val="00580FCD"/>
    <w:rsid w:val="005810F7"/>
    <w:rsid w:val="0058133B"/>
    <w:rsid w:val="005813D5"/>
    <w:rsid w:val="005817FA"/>
    <w:rsid w:val="005819E2"/>
    <w:rsid w:val="00581E69"/>
    <w:rsid w:val="005821F0"/>
    <w:rsid w:val="005838E7"/>
    <w:rsid w:val="00583989"/>
    <w:rsid w:val="00583DBE"/>
    <w:rsid w:val="00583E1B"/>
    <w:rsid w:val="00583EEF"/>
    <w:rsid w:val="00583F13"/>
    <w:rsid w:val="0058401A"/>
    <w:rsid w:val="00584B10"/>
    <w:rsid w:val="005853AD"/>
    <w:rsid w:val="0058569C"/>
    <w:rsid w:val="00585C36"/>
    <w:rsid w:val="00585F9A"/>
    <w:rsid w:val="0058628B"/>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9F1"/>
    <w:rsid w:val="005D4A08"/>
    <w:rsid w:val="005D4B2C"/>
    <w:rsid w:val="005D5053"/>
    <w:rsid w:val="005D50C5"/>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15D"/>
    <w:rsid w:val="005E4B92"/>
    <w:rsid w:val="005E5035"/>
    <w:rsid w:val="005E513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1C0D"/>
    <w:rsid w:val="00702514"/>
    <w:rsid w:val="00702877"/>
    <w:rsid w:val="00702E3F"/>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88E"/>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F4"/>
    <w:rsid w:val="00747AD2"/>
    <w:rsid w:val="007503BA"/>
    <w:rsid w:val="00750EF1"/>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F76"/>
    <w:rsid w:val="0081263F"/>
    <w:rsid w:val="00812969"/>
    <w:rsid w:val="00812C83"/>
    <w:rsid w:val="008130CC"/>
    <w:rsid w:val="008136AB"/>
    <w:rsid w:val="008138AA"/>
    <w:rsid w:val="00813E15"/>
    <w:rsid w:val="008143C7"/>
    <w:rsid w:val="00814F48"/>
    <w:rsid w:val="00814FFB"/>
    <w:rsid w:val="008164AA"/>
    <w:rsid w:val="00816EF4"/>
    <w:rsid w:val="00817148"/>
    <w:rsid w:val="008171D2"/>
    <w:rsid w:val="0081742A"/>
    <w:rsid w:val="00817720"/>
    <w:rsid w:val="00817A7F"/>
    <w:rsid w:val="00817C7F"/>
    <w:rsid w:val="0082017F"/>
    <w:rsid w:val="00820821"/>
    <w:rsid w:val="00820AD5"/>
    <w:rsid w:val="00820C3C"/>
    <w:rsid w:val="00820D1B"/>
    <w:rsid w:val="008210E0"/>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5A9"/>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6ED6"/>
    <w:rsid w:val="00877395"/>
    <w:rsid w:val="0087747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A91"/>
    <w:rsid w:val="008C0C04"/>
    <w:rsid w:val="008C0C9C"/>
    <w:rsid w:val="008C0F0C"/>
    <w:rsid w:val="008C10F3"/>
    <w:rsid w:val="008C17BA"/>
    <w:rsid w:val="008C24CC"/>
    <w:rsid w:val="008C2690"/>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E09"/>
    <w:rsid w:val="008F3261"/>
    <w:rsid w:val="008F32BB"/>
    <w:rsid w:val="008F344C"/>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31D7"/>
    <w:rsid w:val="00953444"/>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912"/>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7833"/>
    <w:rsid w:val="00A30FFB"/>
    <w:rsid w:val="00A312FF"/>
    <w:rsid w:val="00A3161E"/>
    <w:rsid w:val="00A3176C"/>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6D0"/>
    <w:rsid w:val="00A60C3C"/>
    <w:rsid w:val="00A61182"/>
    <w:rsid w:val="00A61B42"/>
    <w:rsid w:val="00A61BE5"/>
    <w:rsid w:val="00A61FC9"/>
    <w:rsid w:val="00A62410"/>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EA"/>
    <w:rsid w:val="00A7361C"/>
    <w:rsid w:val="00A737FF"/>
    <w:rsid w:val="00A73CC5"/>
    <w:rsid w:val="00A73D53"/>
    <w:rsid w:val="00A73EA3"/>
    <w:rsid w:val="00A73FDE"/>
    <w:rsid w:val="00A746FC"/>
    <w:rsid w:val="00A74E7C"/>
    <w:rsid w:val="00A753BF"/>
    <w:rsid w:val="00A766A6"/>
    <w:rsid w:val="00A7692A"/>
    <w:rsid w:val="00A76B72"/>
    <w:rsid w:val="00A7712A"/>
    <w:rsid w:val="00A7712E"/>
    <w:rsid w:val="00A77A9C"/>
    <w:rsid w:val="00A77E74"/>
    <w:rsid w:val="00A77E88"/>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CB0"/>
    <w:rsid w:val="00A97090"/>
    <w:rsid w:val="00A9725A"/>
    <w:rsid w:val="00A97334"/>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12E4"/>
    <w:rsid w:val="00AF195B"/>
    <w:rsid w:val="00AF1A0A"/>
    <w:rsid w:val="00AF1E81"/>
    <w:rsid w:val="00AF2657"/>
    <w:rsid w:val="00AF272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626E"/>
    <w:rsid w:val="00B47C27"/>
    <w:rsid w:val="00B47C85"/>
    <w:rsid w:val="00B47E42"/>
    <w:rsid w:val="00B47EAB"/>
    <w:rsid w:val="00B47FAC"/>
    <w:rsid w:val="00B50089"/>
    <w:rsid w:val="00B5031E"/>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16D2"/>
    <w:rsid w:val="00B6187C"/>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21F"/>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D39"/>
    <w:rsid w:val="00C32E7E"/>
    <w:rsid w:val="00C333B6"/>
    <w:rsid w:val="00C33434"/>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D02"/>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1047D"/>
    <w:rsid w:val="00D104FA"/>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C81"/>
    <w:rsid w:val="00DB2D8A"/>
    <w:rsid w:val="00DB2E1C"/>
    <w:rsid w:val="00DB2FE6"/>
    <w:rsid w:val="00DB327E"/>
    <w:rsid w:val="00DB3BF4"/>
    <w:rsid w:val="00DB5417"/>
    <w:rsid w:val="00DB571C"/>
    <w:rsid w:val="00DB590B"/>
    <w:rsid w:val="00DB5F85"/>
    <w:rsid w:val="00DB6168"/>
    <w:rsid w:val="00DB69B4"/>
    <w:rsid w:val="00DB6AFB"/>
    <w:rsid w:val="00DB772C"/>
    <w:rsid w:val="00DB7735"/>
    <w:rsid w:val="00DB7C3C"/>
    <w:rsid w:val="00DC062D"/>
    <w:rsid w:val="00DC0700"/>
    <w:rsid w:val="00DC0986"/>
    <w:rsid w:val="00DC0A9D"/>
    <w:rsid w:val="00DC0ECD"/>
    <w:rsid w:val="00DC0ECE"/>
    <w:rsid w:val="00DC1448"/>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D79"/>
    <w:rsid w:val="00DD0254"/>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51B6"/>
    <w:rsid w:val="00E26212"/>
    <w:rsid w:val="00E263E5"/>
    <w:rsid w:val="00E2671A"/>
    <w:rsid w:val="00E267DE"/>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586"/>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3A92"/>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5AE"/>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437"/>
    <w:rsid w:val="00EB2A8C"/>
    <w:rsid w:val="00EB2AE2"/>
    <w:rsid w:val="00EB2FCA"/>
    <w:rsid w:val="00EB376E"/>
    <w:rsid w:val="00EB3E7B"/>
    <w:rsid w:val="00EB3E7C"/>
    <w:rsid w:val="00EB4093"/>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C5"/>
    <w:rsid w:val="00ED2CC4"/>
    <w:rsid w:val="00ED368E"/>
    <w:rsid w:val="00ED45A7"/>
    <w:rsid w:val="00ED5CE0"/>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DF1"/>
    <w:rsid w:val="00F34FA1"/>
    <w:rsid w:val="00F3535D"/>
    <w:rsid w:val="00F35C9B"/>
    <w:rsid w:val="00F36230"/>
    <w:rsid w:val="00F36BFA"/>
    <w:rsid w:val="00F36EF6"/>
    <w:rsid w:val="00F37141"/>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3119"/>
    <w:rsid w:val="00F4315A"/>
    <w:rsid w:val="00F435F2"/>
    <w:rsid w:val="00F43FA3"/>
    <w:rsid w:val="00F442FC"/>
    <w:rsid w:val="00F44D22"/>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02"/>
    <o:shapelayout v:ext="edit">
      <o:idmap v:ext="edit" data="1"/>
      <o:rules v:ext="edit">
        <o:r id="V:Rule5" type="connector" idref="#_x0000_s1036"/>
        <o:r id="V:Rule6" type="connector" idref="#_x0000_s1037"/>
        <o:r id="V:Rule7" type="connector" idref="#_x0000_s1035"/>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15204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cp:revision>
  <cp:lastPrinted>2009-02-22T12:41:00Z</cp:lastPrinted>
  <dcterms:created xsi:type="dcterms:W3CDTF">2009-02-22T12:40:00Z</dcterms:created>
  <dcterms:modified xsi:type="dcterms:W3CDTF">2009-02-22T12:43:00Z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