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DC5034" w:rsidP="00FC4295">
      <w:pPr>
        <w:jc w:val="center"/>
        <w:rPr>
          <w:b/>
          <w:bCs/>
          <w:sz w:val="36"/>
          <w:szCs w:val="36"/>
          <w:rtl/>
          <w:lang w:bidi="he-IL"/>
        </w:rPr>
      </w:pPr>
      <w:r>
        <w:rPr>
          <w:b/>
          <w:bCs/>
          <w:sz w:val="36"/>
          <w:szCs w:val="36"/>
        </w:rPr>
        <w:t>Par</w:t>
      </w:r>
      <w:r w:rsidR="00B5595D">
        <w:rPr>
          <w:b/>
          <w:bCs/>
          <w:sz w:val="36"/>
          <w:szCs w:val="36"/>
        </w:rPr>
        <w:t>a</w:t>
      </w:r>
      <w:r w:rsidR="007635E6">
        <w:rPr>
          <w:b/>
          <w:bCs/>
          <w:sz w:val="36"/>
          <w:szCs w:val="36"/>
        </w:rPr>
        <w:t>sh</w:t>
      </w:r>
      <w:r w:rsidR="00B5595D">
        <w:rPr>
          <w:b/>
          <w:bCs/>
          <w:sz w:val="36"/>
          <w:szCs w:val="36"/>
        </w:rPr>
        <w:t>ah</w:t>
      </w:r>
      <w:r w:rsidR="00075989" w:rsidRPr="006B6165">
        <w:rPr>
          <w:b/>
          <w:bCs/>
          <w:sz w:val="36"/>
          <w:szCs w:val="36"/>
        </w:rPr>
        <w:t xml:space="preserve"> </w:t>
      </w:r>
      <w:r w:rsidR="00FC4295" w:rsidRPr="00FC4295">
        <w:rPr>
          <w:b/>
          <w:bCs/>
          <w:sz w:val="36"/>
          <w:szCs w:val="36"/>
        </w:rPr>
        <w:t>Korach</w:t>
      </w:r>
    </w:p>
    <w:p w:rsidR="00F30742" w:rsidRPr="00AE12C7" w:rsidRDefault="00760FE3" w:rsidP="00B5595D">
      <w:pPr>
        <w:jc w:val="center"/>
        <w:rPr>
          <w:b/>
          <w:bCs/>
          <w:sz w:val="36"/>
          <w:szCs w:val="36"/>
        </w:rPr>
      </w:pPr>
      <w:r>
        <w:rPr>
          <w:rFonts w:hint="cs"/>
          <w:b/>
          <w:bCs/>
          <w:sz w:val="36"/>
          <w:szCs w:val="36"/>
          <w:rtl/>
          <w:lang w:val="el-GR" w:bidi="he-IL"/>
        </w:rPr>
        <w:t>פ</w:t>
      </w:r>
      <w:r w:rsidR="00AE12C7">
        <w:rPr>
          <w:rFonts w:hint="cs"/>
          <w:b/>
          <w:bCs/>
          <w:sz w:val="36"/>
          <w:szCs w:val="36"/>
          <w:rtl/>
          <w:lang w:val="el-GR" w:bidi="he-IL"/>
        </w:rPr>
        <w:t>רשה קרח</w:t>
      </w:r>
    </w:p>
    <w:p w:rsidR="00F30742" w:rsidRPr="006F6D51" w:rsidRDefault="00F30742" w:rsidP="00075633">
      <w:pPr>
        <w:jc w:val="center"/>
      </w:pPr>
    </w:p>
    <w:p w:rsidR="00F30742" w:rsidRPr="00D632EC" w:rsidRDefault="00DC165E" w:rsidP="00FC4295">
      <w:pPr>
        <w:jc w:val="center"/>
        <w:rPr>
          <w:sz w:val="20"/>
          <w:szCs w:val="20"/>
        </w:rPr>
      </w:pPr>
      <w:r w:rsidRPr="00D632EC">
        <w:rPr>
          <w:sz w:val="20"/>
          <w:szCs w:val="20"/>
        </w:rPr>
        <w:t>Shabbat</w:t>
      </w:r>
      <w:r w:rsidRPr="00D632EC">
        <w:rPr>
          <w:rFonts w:hint="cs"/>
          <w:sz w:val="20"/>
          <w:szCs w:val="20"/>
          <w:rtl/>
          <w:lang w:bidi="he-IL"/>
        </w:rPr>
        <w:t xml:space="preserve"> </w:t>
      </w:r>
      <w:r w:rsidR="004D5831">
        <w:rPr>
          <w:sz w:val="20"/>
          <w:szCs w:val="20"/>
          <w:lang w:bidi="he-IL"/>
        </w:rPr>
        <w:t xml:space="preserve">Sivan </w:t>
      </w:r>
      <w:r w:rsidR="00FC4295">
        <w:rPr>
          <w:sz w:val="20"/>
          <w:szCs w:val="20"/>
          <w:lang w:bidi="he-IL"/>
        </w:rPr>
        <w:t>30</w:t>
      </w:r>
      <w:r w:rsidR="00F30742" w:rsidRPr="00D632EC">
        <w:rPr>
          <w:sz w:val="20"/>
          <w:szCs w:val="20"/>
        </w:rPr>
        <w:t>, 57</w:t>
      </w:r>
      <w:r w:rsidR="001168BC">
        <w:rPr>
          <w:sz w:val="20"/>
          <w:szCs w:val="20"/>
        </w:rPr>
        <w:t>70</w:t>
      </w:r>
      <w:r w:rsidR="00F30742" w:rsidRPr="00D632EC">
        <w:rPr>
          <w:sz w:val="20"/>
          <w:szCs w:val="20"/>
        </w:rPr>
        <w:t xml:space="preserve">, </w:t>
      </w:r>
      <w:r w:rsidR="006D0C0C">
        <w:rPr>
          <w:sz w:val="20"/>
          <w:szCs w:val="20"/>
        </w:rPr>
        <w:t>June</w:t>
      </w:r>
      <w:r w:rsidR="00EF311A">
        <w:rPr>
          <w:sz w:val="20"/>
          <w:szCs w:val="20"/>
        </w:rPr>
        <w:t xml:space="preserve"> </w:t>
      </w:r>
      <w:r w:rsidR="00FC4295">
        <w:rPr>
          <w:sz w:val="20"/>
          <w:szCs w:val="20"/>
        </w:rPr>
        <w:t>12</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79503D" w:rsidP="007A1952">
      <w:pPr>
        <w:jc w:val="center"/>
        <w:rPr>
          <w:b/>
          <w:bCs/>
          <w:sz w:val="32"/>
          <w:szCs w:val="32"/>
          <w:lang w:bidi="he-IL"/>
        </w:rPr>
      </w:pPr>
      <w:r>
        <w:rPr>
          <w:b/>
          <w:bCs/>
          <w:sz w:val="32"/>
          <w:szCs w:val="32"/>
          <w:lang w:bidi="he-IL"/>
        </w:rPr>
        <w:t>Consecrating one tenth of your income</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CB0F1C" w:rsidP="00EA40E3">
            <w:pPr>
              <w:tabs>
                <w:tab w:val="left" w:pos="1080"/>
              </w:tabs>
              <w:rPr>
                <w:noProof/>
                <w:sz w:val="20"/>
                <w:szCs w:val="20"/>
                <w:lang w:eastAsia="zh-TW"/>
              </w:rPr>
            </w:pPr>
            <w:r w:rsidRPr="00CB0F1C">
              <w:rPr>
                <w:noProof/>
                <w:sz w:val="20"/>
                <w:szCs w:val="20"/>
                <w:lang w:eastAsia="zh-TW"/>
              </w:rPr>
              <w:t>Num</w:t>
            </w:r>
            <w:r>
              <w:rPr>
                <w:noProof/>
                <w:sz w:val="20"/>
                <w:szCs w:val="20"/>
                <w:lang w:eastAsia="zh-TW"/>
              </w:rPr>
              <w:t>bers</w:t>
            </w:r>
            <w:r w:rsidRPr="00CB0F1C">
              <w:rPr>
                <w:noProof/>
                <w:sz w:val="20"/>
                <w:szCs w:val="20"/>
                <w:lang w:eastAsia="zh-TW"/>
              </w:rPr>
              <w:t xml:space="preserve"> </w:t>
            </w:r>
            <w:r w:rsidR="00AE12C7" w:rsidRPr="00AE12C7">
              <w:rPr>
                <w:noProof/>
                <w:sz w:val="20"/>
                <w:szCs w:val="20"/>
                <w:lang w:eastAsia="zh-TW"/>
              </w:rPr>
              <w:t>16:1-18:32</w:t>
            </w:r>
          </w:p>
          <w:p w:rsidR="002F1F8D" w:rsidRPr="002F1F8D" w:rsidRDefault="00AE12C7" w:rsidP="0048313D">
            <w:pPr>
              <w:tabs>
                <w:tab w:val="left" w:pos="1080"/>
              </w:tabs>
              <w:rPr>
                <w:bCs/>
                <w:sz w:val="20"/>
                <w:szCs w:val="20"/>
              </w:rPr>
            </w:pPr>
            <w:r>
              <w:rPr>
                <w:noProof/>
                <w:sz w:val="20"/>
                <w:szCs w:val="20"/>
                <w:lang w:eastAsia="zh-TW"/>
              </w:rPr>
              <w:t>1</w:t>
            </w:r>
            <w:r w:rsidRPr="00AE12C7">
              <w:rPr>
                <w:noProof/>
                <w:sz w:val="20"/>
                <w:szCs w:val="20"/>
                <w:lang w:eastAsia="zh-TW"/>
              </w:rPr>
              <w:t xml:space="preserve"> Sam</w:t>
            </w:r>
            <w:r>
              <w:rPr>
                <w:noProof/>
                <w:sz w:val="20"/>
                <w:szCs w:val="20"/>
                <w:lang w:eastAsia="zh-TW"/>
              </w:rPr>
              <w:t>uel</w:t>
            </w:r>
            <w:r w:rsidRPr="00AE12C7">
              <w:rPr>
                <w:noProof/>
                <w:sz w:val="20"/>
                <w:szCs w:val="20"/>
                <w:lang w:eastAsia="zh-TW"/>
              </w:rPr>
              <w:t xml:space="preserve"> 11:14-12:22</w:t>
            </w:r>
            <w:r w:rsidR="00BB671B" w:rsidRPr="00F3072E">
              <w:rPr>
                <w:sz w:val="20"/>
                <w:szCs w:val="20"/>
              </w:rPr>
              <w:br/>
            </w:r>
            <w:r w:rsidRPr="00AE12C7">
              <w:rPr>
                <w:sz w:val="20"/>
                <w:szCs w:val="20"/>
                <w:lang w:val="en-AU"/>
              </w:rPr>
              <w:t>Rom</w:t>
            </w:r>
            <w:r>
              <w:rPr>
                <w:sz w:val="20"/>
                <w:szCs w:val="20"/>
                <w:lang w:val="en-AU"/>
              </w:rPr>
              <w:t>ans</w:t>
            </w:r>
            <w:r w:rsidRPr="00AE12C7">
              <w:rPr>
                <w:sz w:val="20"/>
                <w:szCs w:val="20"/>
                <w:lang w:val="en-AU"/>
              </w:rPr>
              <w:t xml:space="preserve"> 13:1-7</w:t>
            </w:r>
          </w:p>
        </w:tc>
      </w:tr>
    </w:tbl>
    <w:p w:rsidR="006F7AC0" w:rsidRDefault="006F7AC0" w:rsidP="001D3B4B">
      <w:pPr>
        <w:jc w:val="both"/>
        <w:rPr>
          <w:lang w:bidi="he-IL"/>
        </w:rPr>
      </w:pPr>
    </w:p>
    <w:p w:rsidR="00AC2B99" w:rsidRPr="003D5B32" w:rsidRDefault="003D5B32" w:rsidP="00772526">
      <w:pPr>
        <w:ind w:firstLine="720"/>
        <w:jc w:val="both"/>
      </w:pPr>
      <w:r>
        <w:t>In this week’s reading from</w:t>
      </w:r>
      <w:r w:rsidR="00AE12C7">
        <w:t xml:space="preserve"> </w:t>
      </w:r>
      <w:r w:rsidR="00AE12C7" w:rsidRPr="003D5B32">
        <w:rPr>
          <w:i/>
          <w:color w:val="C00000"/>
        </w:rPr>
        <w:t>Bamidbar / Numbers 17:25-18:32</w:t>
      </w:r>
      <w:r>
        <w:t>, the tithe</w:t>
      </w:r>
      <w:r w:rsidR="007F68B8">
        <w:t>,</w:t>
      </w:r>
      <w:r>
        <w:t xml:space="preserve"> described as one tenth of the income of </w:t>
      </w:r>
      <w:proofErr w:type="spellStart"/>
      <w:r w:rsidR="003C0393">
        <w:t>Beni</w:t>
      </w:r>
      <w:proofErr w:type="spellEnd"/>
      <w:r w:rsidR="003C0393">
        <w:t xml:space="preserve"> Yisrael (</w:t>
      </w:r>
      <w:r>
        <w:t>Children of Yisrael)</w:t>
      </w:r>
      <w:r w:rsidR="007F68B8">
        <w:t>,</w:t>
      </w:r>
      <w:r>
        <w:t xml:space="preserve"> is given to the Levites for payment of services performed in the tent of meeting.  </w:t>
      </w:r>
      <w:r w:rsidR="00D57F10" w:rsidRPr="003D5B32">
        <w:t>The tithe (</w:t>
      </w:r>
      <w:r w:rsidR="00772526" w:rsidRPr="00772526">
        <w:rPr>
          <w:rFonts w:hint="cs"/>
          <w:sz w:val="28"/>
          <w:szCs w:val="28"/>
          <w:rtl/>
          <w:lang w:bidi="he-IL"/>
        </w:rPr>
        <w:t>מעשר</w:t>
      </w:r>
      <w:r w:rsidR="00D57F10" w:rsidRPr="003D5B32">
        <w:t>) from the root word meaning “ten”</w:t>
      </w:r>
      <w:r>
        <w:t xml:space="preserve"> </w:t>
      </w:r>
      <w:r w:rsidR="00D57F10" w:rsidRPr="003D5B32">
        <w:t xml:space="preserve">is a tenth part of </w:t>
      </w:r>
      <w:r w:rsidRPr="003D5B32">
        <w:t>one’s</w:t>
      </w:r>
      <w:r w:rsidR="00D57F10" w:rsidRPr="003D5B32">
        <w:t xml:space="preserve"> income paid to support a religious institution.  The practice of tithing was established in the Hebrew Scriptures and was also adopted by the Christian church.  The </w:t>
      </w:r>
      <w:r w:rsidR="00D57F10" w:rsidRPr="003D5B32">
        <w:rPr>
          <w:i/>
          <w:color w:val="0070C0"/>
        </w:rPr>
        <w:t>Encyclopedia Britannica</w:t>
      </w:r>
      <w:r w:rsidR="00D57F10" w:rsidRPr="003D5B32">
        <w:t xml:space="preserve"> says that </w:t>
      </w:r>
      <w:r w:rsidR="007F68B8" w:rsidRPr="007F68B8">
        <w:rPr>
          <w:i/>
        </w:rPr>
        <w:t>“</w:t>
      </w:r>
      <w:r w:rsidR="00D57F10" w:rsidRPr="007F68B8">
        <w:rPr>
          <w:i/>
        </w:rPr>
        <w:t>the tithe was enjoined by ecclesiastical law from the 6</w:t>
      </w:r>
      <w:r w:rsidR="00D57F10" w:rsidRPr="007F68B8">
        <w:rPr>
          <w:i/>
          <w:vertAlign w:val="superscript"/>
        </w:rPr>
        <w:t>th</w:t>
      </w:r>
      <w:r w:rsidR="00D57F10" w:rsidRPr="007F68B8">
        <w:rPr>
          <w:i/>
        </w:rPr>
        <w:t xml:space="preserve"> century and that after the reformation, tithes continued to be imposed fro</w:t>
      </w:r>
      <w:r w:rsidR="002244C6" w:rsidRPr="007F68B8">
        <w:rPr>
          <w:i/>
        </w:rPr>
        <w:t>m</w:t>
      </w:r>
      <w:r w:rsidR="00D57F10" w:rsidRPr="007F68B8">
        <w:rPr>
          <w:i/>
        </w:rPr>
        <w:t xml:space="preserve"> both the protestant and </w:t>
      </w:r>
      <w:r w:rsidR="00B052A8" w:rsidRPr="007F68B8">
        <w:rPr>
          <w:i/>
        </w:rPr>
        <w:t>Roman Catholic</w:t>
      </w:r>
      <w:r w:rsidR="00D57F10" w:rsidRPr="007F68B8">
        <w:rPr>
          <w:i/>
        </w:rPr>
        <w:t xml:space="preserve"> churches.  These imposed tithes were repealed in France (1789), Ireland (1871), Italy (1887), and England (1936). In Germany support for churches is collected through the personal income tax and distributed according to the individual's religious affiliation. Tithing was never established as a requirement of U.S. law, and thus members of U.S. churches tithing was done voluntarily.</w:t>
      </w:r>
      <w:r w:rsidR="007F68B8" w:rsidRPr="007F68B8">
        <w:rPr>
          <w:i/>
        </w:rPr>
        <w:t>”</w:t>
      </w:r>
      <w:r w:rsidR="00D57F10" w:rsidRPr="003D5B32">
        <w:t xml:space="preserve"> </w:t>
      </w:r>
    </w:p>
    <w:p w:rsidR="00AC2B99" w:rsidRDefault="003D5B32" w:rsidP="00772526">
      <w:pPr>
        <w:jc w:val="both"/>
        <w:rPr>
          <w:lang w:bidi="he-IL"/>
        </w:rPr>
      </w:pPr>
      <w:r>
        <w:tab/>
      </w:r>
      <w:r w:rsidR="002244C6">
        <w:t>The tenth of the produce of the earth that was consecrated and set apart for special purposes as a dedication to the Lord was recognized as a duty before the time of Moshe.  According to the scriptures, Avraham paid tithes to Melchizedek (</w:t>
      </w:r>
      <w:r w:rsidR="002244C6" w:rsidRPr="00A65AEF">
        <w:rPr>
          <w:i/>
          <w:color w:val="C00000"/>
        </w:rPr>
        <w:t>Bereshit / Genesis 14:20</w:t>
      </w:r>
      <w:r w:rsidR="002244C6">
        <w:t xml:space="preserve">, and </w:t>
      </w:r>
      <w:r w:rsidR="002244C6" w:rsidRPr="00A65AEF">
        <w:rPr>
          <w:i/>
          <w:color w:val="C00000"/>
        </w:rPr>
        <w:t>Ivrit / Hebrews 7:6</w:t>
      </w:r>
      <w:r w:rsidR="002244C6">
        <w:t>).  Yaakov also said that he would give the tenth unto G-d of all that was given to him.</w:t>
      </w:r>
      <w:r w:rsidR="00772526">
        <w:t xml:space="preserve">  </w:t>
      </w:r>
    </w:p>
    <w:p w:rsidR="002244C6" w:rsidRDefault="002244C6" w:rsidP="00D734EA">
      <w:pPr>
        <w:jc w:val="both"/>
      </w:pPr>
    </w:p>
    <w:p w:rsidR="002244C6" w:rsidRPr="002244C6" w:rsidRDefault="002244C6" w:rsidP="002244C6">
      <w:pPr>
        <w:ind w:left="720"/>
        <w:jc w:val="both"/>
        <w:rPr>
          <w:b/>
          <w:i/>
          <w:color w:val="C00000"/>
        </w:rPr>
      </w:pPr>
      <w:r w:rsidRPr="002244C6">
        <w:rPr>
          <w:b/>
          <w:i/>
          <w:color w:val="C00000"/>
        </w:rPr>
        <w:t xml:space="preserve">Bereshit / Genesis </w:t>
      </w:r>
      <w:r w:rsidR="00256E10">
        <w:rPr>
          <w:b/>
          <w:i/>
          <w:color w:val="C00000"/>
        </w:rPr>
        <w:t>2</w:t>
      </w:r>
      <w:r w:rsidRPr="002244C6">
        <w:rPr>
          <w:b/>
          <w:i/>
          <w:color w:val="C00000"/>
        </w:rPr>
        <w:t>8:20-22</w:t>
      </w:r>
    </w:p>
    <w:p w:rsidR="002244C6" w:rsidRPr="002244C6" w:rsidRDefault="002244C6" w:rsidP="002244C6">
      <w:pPr>
        <w:ind w:left="720"/>
        <w:jc w:val="both"/>
        <w:rPr>
          <w:i/>
          <w:color w:val="C00000"/>
        </w:rPr>
      </w:pPr>
      <w:r w:rsidRPr="002244C6">
        <w:rPr>
          <w:i/>
          <w:color w:val="C00000"/>
        </w:rPr>
        <w:t xml:space="preserve">28:20 Then Jacob made a vow, saying, ‘If God will be with me and will keep me on this journey that I take, and will give me food to eat and garments to wear, 28:21 and I return to my father's house in safety, then the Lord will be my God.  28:22 ‘This stone, which I have set up as a pillar, will be God's house, and of all that You give me I will surely give a tenth to </w:t>
      </w:r>
      <w:proofErr w:type="gramStart"/>
      <w:r w:rsidRPr="002244C6">
        <w:rPr>
          <w:i/>
          <w:color w:val="C00000"/>
        </w:rPr>
        <w:t>You</w:t>
      </w:r>
      <w:proofErr w:type="gramEnd"/>
      <w:r w:rsidRPr="002244C6">
        <w:rPr>
          <w:i/>
          <w:color w:val="C00000"/>
        </w:rPr>
        <w:t>.’  29:1 Then Jacob went on his journey, and came to the land of the sons of the east. (NASB)</w:t>
      </w:r>
    </w:p>
    <w:p w:rsidR="002244C6" w:rsidRPr="003D5B32" w:rsidRDefault="002244C6" w:rsidP="002244C6">
      <w:pPr>
        <w:jc w:val="both"/>
      </w:pPr>
    </w:p>
    <w:p w:rsidR="0050114B" w:rsidRDefault="0050114B" w:rsidP="00D734EA">
      <w:pPr>
        <w:jc w:val="both"/>
      </w:pPr>
    </w:p>
    <w:p w:rsidR="002244C6" w:rsidRPr="003D5B32" w:rsidRDefault="002244C6" w:rsidP="00D734EA">
      <w:pPr>
        <w:jc w:val="both"/>
      </w:pPr>
    </w:p>
    <w:p w:rsidR="00D734EA" w:rsidRPr="00772526" w:rsidRDefault="00DF4351" w:rsidP="00AC2B99">
      <w:pPr>
        <w:ind w:left="2160"/>
        <w:jc w:val="right"/>
        <w:rPr>
          <w:b/>
          <w:sz w:val="48"/>
          <w:szCs w:val="48"/>
          <w:lang w:bidi="he-IL"/>
        </w:rPr>
      </w:pPr>
      <w:r>
        <w:rPr>
          <w:b/>
          <w:noProof/>
          <w:sz w:val="48"/>
          <w:szCs w:val="48"/>
          <w:lang w:eastAsia="zh-TW" w:bidi="he-IL"/>
        </w:rPr>
        <w:lastRenderedPageBreak/>
        <w:pict>
          <v:shapetype id="_x0000_t202" coordsize="21600,21600" o:spt="202" path="m,l,21600r21600,l21600,xe">
            <v:stroke joinstyle="miter"/>
            <v:path gradientshapeok="t" o:connecttype="rect"/>
          </v:shapetype>
          <v:shape id="_x0000_s1026" type="#_x0000_t202" style="position:absolute;left:0;text-align:left;margin-left:405.15pt;margin-top:5.85pt;width:134.05pt;height:628.9pt;z-index:251660288;mso-height-percent:200;mso-height-percent:200;mso-width-relative:margin;mso-height-relative:margin">
            <v:textbox style="mso-fit-shape-to-text:t">
              <w:txbxContent>
                <w:p w:rsidR="00AC2B99" w:rsidRPr="00AC2B99" w:rsidRDefault="00AC2B99" w:rsidP="00AC2B99">
                  <w:pPr>
                    <w:jc w:val="both"/>
                    <w:rPr>
                      <w:b/>
                      <w:sz w:val="18"/>
                      <w:szCs w:val="18"/>
                    </w:rPr>
                  </w:pPr>
                  <w:r w:rsidRPr="00AC2B99">
                    <w:rPr>
                      <w:b/>
                      <w:sz w:val="18"/>
                      <w:szCs w:val="18"/>
                    </w:rPr>
                    <w:t>Bamidbar / Numbers 18:23-32</w:t>
                  </w:r>
                </w:p>
                <w:p w:rsidR="00AC2B99" w:rsidRPr="00AC2B99" w:rsidRDefault="00AC2B99" w:rsidP="00AC2B99">
                  <w:pPr>
                    <w:jc w:val="both"/>
                    <w:rPr>
                      <w:sz w:val="18"/>
                      <w:szCs w:val="18"/>
                    </w:rPr>
                  </w:pPr>
                  <w:r w:rsidRPr="00AC2B99">
                    <w:rPr>
                      <w:sz w:val="18"/>
                      <w:szCs w:val="18"/>
                    </w:rPr>
                    <w:t>18:23 ‘Only the Levites shall perform the service of the tent of meeting, and they shall bear their iniquity; it shall be a perpetual statute throughout your generations, and among the sons of Israel they shall have no inheritance.  18:24 ‘For the tithe of the sons of Israel, which they offer as an offering to the Lord, I have given to the Levites for an inheritance; therefore I have said concerning them, 'They shall have no inheritance among the sons of Israel.'‘  18:25 Then the Lord spoke to Moses, saying, 18:26 ‘Moreover, you shall speak to the Levites and say to them, 'When you take from the sons of Israel the tithe which I have given you from them for your inheritance, then you shall present an offering from it to the Lord, a tithe of the tithe.  18:27 'Your offering shall be reckoned to you as the grain from the threshing floor or the full produce from the wine vat.  18:28 'So you shall also present an offering to the Lord from your tithes, which you receive from the sons of Israel; and from it you shall give the Lord's offering to Aaron the priest.  18:29 'Out of all your gifts you shall present every offering due to the Lord, from all the best of them, the sacred part from them.'  18:30 ‘You shall say to them, 'When you have offered from it the best of it, then the rest shall be reckoned to the Levites as the product of the threshing floor, and as the product of the wine vat.  18:31 'You may eat it anywhere, you and your households, for it is your compensation in return for your service in the tent of meeting.  18:32 'You will bear no sin by reason of it when you have offered the best of it. But you shall not profane the sacred gifts of the sons of Israel, or you will die.'‘  (NASB)</w:t>
                  </w:r>
                </w:p>
              </w:txbxContent>
            </v:textbox>
          </v:shape>
        </w:pict>
      </w:r>
      <w:r w:rsidR="00D734EA" w:rsidRPr="00772526">
        <w:rPr>
          <w:rFonts w:hint="cs"/>
          <w:b/>
          <w:sz w:val="48"/>
          <w:szCs w:val="48"/>
          <w:rtl/>
          <w:lang w:bidi="he-IL"/>
        </w:rPr>
        <w:t>במדבר</w:t>
      </w:r>
      <w:r w:rsidR="00AC2B99" w:rsidRPr="00772526">
        <w:rPr>
          <w:b/>
          <w:sz w:val="48"/>
          <w:szCs w:val="48"/>
          <w:rtl/>
          <w:lang w:bidi="he-IL"/>
        </w:rPr>
        <w:t xml:space="preserve"> 18:23-32</w:t>
      </w:r>
      <w:r w:rsidR="00AC2B99" w:rsidRPr="00772526">
        <w:rPr>
          <w:b/>
          <w:sz w:val="48"/>
          <w:szCs w:val="48"/>
          <w:rtl/>
          <w:lang w:bidi="he-IL"/>
        </w:rPr>
        <w:tab/>
      </w:r>
    </w:p>
    <w:p w:rsidR="00AE12C7" w:rsidRDefault="00DF4351" w:rsidP="0050114B">
      <w:pPr>
        <w:jc w:val="right"/>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55.35pt;margin-top:159.3pt;width:295.5pt;height:.05pt;z-index:251664384" o:connectortype="straight" strokecolor="#c00000" strokeweight="1.5pt"/>
        </w:pict>
      </w:r>
      <w:r>
        <w:rPr>
          <w:noProof/>
        </w:rPr>
        <w:pict>
          <v:shape id="_x0000_s1029" type="#_x0000_t32" style="position:absolute;left:0;text-align:left;margin-left:55.35pt;margin-top:180.35pt;width:295.5pt;height:.05pt;z-index:251663360" o:connectortype="straight" strokecolor="#c00000" strokeweight="1.5pt"/>
        </w:pict>
      </w:r>
      <w:r>
        <w:rPr>
          <w:noProof/>
        </w:rPr>
        <w:pict>
          <v:shape id="_x0000_s1028" type="#_x0000_t32" style="position:absolute;left:0;text-align:left;margin-left:140.25pt;margin-top:198.05pt;width:210.6pt;height:0;z-index:251662336" o:connectortype="straight" strokecolor="#c00000" strokeweight="1.5pt"/>
        </w:pict>
      </w:r>
      <w:r>
        <w:rPr>
          <w:noProof/>
        </w:rPr>
        <w:pict>
          <v:shape id="_x0000_s1027" type="#_x0000_t32" style="position:absolute;left:0;text-align:left;margin-left:55.35pt;margin-top:138.95pt;width:111.4pt;height:0;z-index:251661312" o:connectortype="straight" strokecolor="#c00000" strokeweight="1.5pt"/>
        </w:pict>
      </w:r>
      <w:r w:rsidR="00AE12C7">
        <w:rPr>
          <w:noProof/>
        </w:rPr>
        <w:drawing>
          <wp:inline distT="0" distB="0" distL="0" distR="0">
            <wp:extent cx="4950185" cy="2803585"/>
            <wp:effectExtent l="19050" t="0" r="281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52992" r="1461" b="11631"/>
                    <a:stretch>
                      <a:fillRect/>
                    </a:stretch>
                  </pic:blipFill>
                  <pic:spPr bwMode="auto">
                    <a:xfrm>
                      <a:off x="0" y="0"/>
                      <a:ext cx="4950185" cy="2803585"/>
                    </a:xfrm>
                    <a:prstGeom prst="rect">
                      <a:avLst/>
                    </a:prstGeom>
                    <a:noFill/>
                    <a:ln w="9525">
                      <a:noFill/>
                      <a:miter lim="800000"/>
                      <a:headEnd/>
                      <a:tailEnd/>
                    </a:ln>
                  </pic:spPr>
                </pic:pic>
              </a:graphicData>
            </a:graphic>
          </wp:inline>
        </w:drawing>
      </w:r>
    </w:p>
    <w:p w:rsidR="00AE12C7" w:rsidRDefault="00AE12C7" w:rsidP="0050114B">
      <w:pPr>
        <w:jc w:val="center"/>
      </w:pPr>
      <w:r>
        <w:rPr>
          <w:noProof/>
        </w:rPr>
        <w:drawing>
          <wp:inline distT="0" distB="0" distL="0" distR="0">
            <wp:extent cx="5026133" cy="2294626"/>
            <wp:effectExtent l="19050" t="0" r="306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4555" b="66599"/>
                    <a:stretch>
                      <a:fillRect/>
                    </a:stretch>
                  </pic:blipFill>
                  <pic:spPr bwMode="auto">
                    <a:xfrm>
                      <a:off x="0" y="0"/>
                      <a:ext cx="5026133" cy="2294626"/>
                    </a:xfrm>
                    <a:prstGeom prst="rect">
                      <a:avLst/>
                    </a:prstGeom>
                    <a:noFill/>
                    <a:ln w="9525">
                      <a:noFill/>
                      <a:miter lim="800000"/>
                      <a:headEnd/>
                      <a:tailEnd/>
                    </a:ln>
                  </pic:spPr>
                </pic:pic>
              </a:graphicData>
            </a:graphic>
          </wp:inline>
        </w:drawing>
      </w:r>
    </w:p>
    <w:p w:rsidR="00344D22" w:rsidRDefault="00344D22" w:rsidP="003125AB">
      <w:pPr>
        <w:jc w:val="both"/>
      </w:pPr>
    </w:p>
    <w:p w:rsidR="00344D22" w:rsidRDefault="00B0643A" w:rsidP="003125AB">
      <w:pPr>
        <w:jc w:val="both"/>
      </w:pPr>
      <w:r>
        <w:tab/>
        <w:t xml:space="preserve">The first mentioning on the subject of the tithe is recorded in the Torah in </w:t>
      </w:r>
      <w:r w:rsidRPr="00B0643A">
        <w:rPr>
          <w:i/>
          <w:color w:val="C00000"/>
        </w:rPr>
        <w:t>Vayikra / Leviticus 27:30-32</w:t>
      </w:r>
      <w:r>
        <w:t xml:space="preserve">.  Further Mosaic legislation regarding the reason for the tithe is written in </w:t>
      </w:r>
      <w:r w:rsidRPr="00B0643A">
        <w:rPr>
          <w:i/>
          <w:color w:val="C00000"/>
        </w:rPr>
        <w:t>Bamidbar / Numbers 18:21-24, 26-28,</w:t>
      </w:r>
      <w:r w:rsidR="00490F0E">
        <w:rPr>
          <w:i/>
          <w:color w:val="C00000"/>
        </w:rPr>
        <w:t xml:space="preserve"> and</w:t>
      </w:r>
      <w:r w:rsidRPr="00B0643A">
        <w:rPr>
          <w:i/>
          <w:color w:val="C00000"/>
        </w:rPr>
        <w:t xml:space="preserve"> Devarim / Deuteronomy 12:5-17, 14:22-23</w:t>
      </w:r>
      <w:r>
        <w:t>.  According to the Torah (see the references above) the tithe was a very important part of worship.  For example, during Hezekiah’s reign (</w:t>
      </w:r>
      <w:r w:rsidRPr="00E47F3E">
        <w:rPr>
          <w:i/>
          <w:color w:val="C00000"/>
        </w:rPr>
        <w:t>2 Chronicles 31:5-6</w:t>
      </w:r>
      <w:r>
        <w:t xml:space="preserve">) the people were eager </w:t>
      </w:r>
      <w:r w:rsidR="003C0393">
        <w:t xml:space="preserve">to </w:t>
      </w:r>
      <w:r>
        <w:t xml:space="preserve">bring their tithes and in fact neglecting to bring the tithe was rebuked by the prophets in </w:t>
      </w:r>
      <w:r w:rsidRPr="00E47F3E">
        <w:rPr>
          <w:i/>
          <w:color w:val="C00000"/>
        </w:rPr>
        <w:t>Amos 4:4</w:t>
      </w:r>
      <w:r>
        <w:t xml:space="preserve"> and </w:t>
      </w:r>
      <w:r w:rsidRPr="00E47F3E">
        <w:rPr>
          <w:i/>
          <w:color w:val="C00000"/>
        </w:rPr>
        <w:t>Malachi 3:8-10</w:t>
      </w:r>
      <w:r>
        <w:t xml:space="preserve">.  </w:t>
      </w:r>
      <w:r w:rsidR="003C0393">
        <w:t>According to the Scriptures, t</w:t>
      </w:r>
      <w:r w:rsidR="00E47F3E">
        <w:t>he act of the tithe was a way for one to consecrate themselves and their substance to G-d.  The Torah divides the required tithe of the worshiper into three main categories, (</w:t>
      </w:r>
      <w:proofErr w:type="spellStart"/>
      <w:r w:rsidR="00E47F3E">
        <w:t>i</w:t>
      </w:r>
      <w:proofErr w:type="spellEnd"/>
      <w:r w:rsidR="00E47F3E">
        <w:t>) one part to the Levites as their inheritance, (ii) one part for the use of the temple and the great feasts, and (iii) one pa</w:t>
      </w:r>
      <w:r w:rsidR="003C0393">
        <w:t>r</w:t>
      </w:r>
      <w:r w:rsidR="00E47F3E">
        <w:t xml:space="preserve">t for the poor of the land.  </w:t>
      </w:r>
    </w:p>
    <w:p w:rsidR="00344D22" w:rsidRDefault="00C80D38" w:rsidP="003125AB">
      <w:pPr>
        <w:jc w:val="both"/>
      </w:pPr>
      <w:r>
        <w:tab/>
        <w:t xml:space="preserve">Mentioned earlier, both Moshe and Yaakov (Jacob) gave the tenth of the produce of the earth to G-d which they consecrated and set apart for a special </w:t>
      </w:r>
      <w:r>
        <w:lastRenderedPageBreak/>
        <w:t xml:space="preserve">purpose.  </w:t>
      </w:r>
      <w:r w:rsidR="003C0393">
        <w:t>Next, l</w:t>
      </w:r>
      <w:r w:rsidR="00A2144D">
        <w:t xml:space="preserve">et’s look at the Septuagint (LXX) at these verses from </w:t>
      </w:r>
      <w:r w:rsidR="00A2144D" w:rsidRPr="003C0393">
        <w:rPr>
          <w:i/>
          <w:color w:val="C00000"/>
        </w:rPr>
        <w:t>Bereshit / Genesis 14:20 and 28:22</w:t>
      </w:r>
      <w:r w:rsidR="00A2144D">
        <w:t xml:space="preserve"> </w:t>
      </w:r>
      <w:r w:rsidR="003C0393">
        <w:t>on Avraham and Yaakov giving their tithes to the Lord.</w:t>
      </w:r>
      <w:r w:rsidR="00A2144D">
        <w:t xml:space="preserve">  </w:t>
      </w:r>
    </w:p>
    <w:p w:rsidR="00A2144D" w:rsidRDefault="00DF4351" w:rsidP="003125AB">
      <w:pPr>
        <w:jc w:val="both"/>
      </w:pPr>
      <w:r w:rsidRPr="00DF4351">
        <w:rPr>
          <w:b/>
          <w:bCs/>
          <w:noProof/>
          <w:sz w:val="40"/>
          <w:szCs w:val="40"/>
          <w:lang w:eastAsia="zh-TW"/>
        </w:rPr>
        <w:pict>
          <v:shape id="_x0000_s1041" type="#_x0000_t202" style="position:absolute;left:0;text-align:left;margin-left:410.5pt;margin-top:-27.95pt;width:124.3pt;height:249.45pt;z-index:251677696;mso-height-percent:200;mso-height-percent:200;mso-width-relative:margin;mso-height-relative:margin">
            <v:textbox style="mso-fit-shape-to-text:t">
              <w:txbxContent>
                <w:p w:rsidR="00A2144D" w:rsidRPr="0079503D" w:rsidRDefault="00A2144D" w:rsidP="00A2144D">
                  <w:pPr>
                    <w:jc w:val="both"/>
                    <w:rPr>
                      <w:b/>
                      <w:bCs/>
                      <w:sz w:val="18"/>
                      <w:szCs w:val="18"/>
                    </w:rPr>
                  </w:pPr>
                  <w:r w:rsidRPr="0079503D">
                    <w:rPr>
                      <w:b/>
                      <w:bCs/>
                      <w:sz w:val="18"/>
                      <w:szCs w:val="18"/>
                    </w:rPr>
                    <w:t xml:space="preserve">Bereshit / Genesis 14:18-21 </w:t>
                  </w:r>
                </w:p>
                <w:p w:rsidR="00A2144D" w:rsidRPr="0079503D" w:rsidRDefault="00A2144D" w:rsidP="00A2144D">
                  <w:pPr>
                    <w:jc w:val="both"/>
                    <w:rPr>
                      <w:sz w:val="18"/>
                      <w:szCs w:val="18"/>
                    </w:rPr>
                  </w:pPr>
                  <w:r w:rsidRPr="0079503D">
                    <w:rPr>
                      <w:sz w:val="18"/>
                      <w:szCs w:val="18"/>
                    </w:rPr>
                    <w:t xml:space="preserve">14:18 And Melchizedek king of Salem brought forth bread loaves and wine.  And he was priest of God the highest.  14:19 14:20 </w:t>
                  </w:r>
                  <w:proofErr w:type="gramStart"/>
                  <w:r w:rsidRPr="0079503D">
                    <w:rPr>
                      <w:sz w:val="18"/>
                      <w:szCs w:val="18"/>
                    </w:rPr>
                    <w:t>And</w:t>
                  </w:r>
                  <w:proofErr w:type="gramEnd"/>
                  <w:r w:rsidRPr="0079503D">
                    <w:rPr>
                      <w:sz w:val="18"/>
                      <w:szCs w:val="18"/>
                    </w:rPr>
                    <w:t xml:space="preserve"> he blessed him.  And he said, Abram, a blessing to God the highest, who created the heaven and the earth.  And blessed be God the highest who delivered up your enemies under your hands to you.  </w:t>
                  </w:r>
                  <w:proofErr w:type="gramStart"/>
                  <w:r w:rsidRPr="0079503D">
                    <w:rPr>
                      <w:sz w:val="18"/>
                      <w:szCs w:val="18"/>
                    </w:rPr>
                    <w:t>And gave to him Abram a tenth from all.</w:t>
                  </w:r>
                  <w:proofErr w:type="gramEnd"/>
                  <w:r w:rsidRPr="0079503D">
                    <w:rPr>
                      <w:sz w:val="18"/>
                      <w:szCs w:val="18"/>
                    </w:rPr>
                    <w:t xml:space="preserve">  14:21And said the king of Sodom to Abram, Give to me the men, </w:t>
                  </w:r>
                  <w:proofErr w:type="spellStart"/>
                  <w:proofErr w:type="gramStart"/>
                  <w:r w:rsidRPr="0079503D">
                    <w:rPr>
                      <w:sz w:val="18"/>
                      <w:szCs w:val="18"/>
                    </w:rPr>
                    <w:t>butt</w:t>
                  </w:r>
                  <w:proofErr w:type="spellEnd"/>
                  <w:proofErr w:type="gramEnd"/>
                  <w:r w:rsidRPr="0079503D">
                    <w:rPr>
                      <w:sz w:val="18"/>
                      <w:szCs w:val="18"/>
                    </w:rPr>
                    <w:t xml:space="preserve"> the cavalry you take to yourself!</w:t>
                  </w:r>
                  <w:r w:rsidR="00D159EC" w:rsidRPr="0079503D">
                    <w:rPr>
                      <w:sz w:val="18"/>
                      <w:szCs w:val="18"/>
                    </w:rPr>
                    <w:t xml:space="preserve"> (Literal)</w:t>
                  </w:r>
                </w:p>
              </w:txbxContent>
            </v:textbox>
          </v:shape>
        </w:pict>
      </w:r>
    </w:p>
    <w:p w:rsidR="00A2144D" w:rsidRPr="009E1C74" w:rsidRDefault="00A2144D" w:rsidP="00A2144D">
      <w:pPr>
        <w:jc w:val="both"/>
        <w:rPr>
          <w:b/>
          <w:bCs/>
          <w:sz w:val="40"/>
          <w:szCs w:val="40"/>
        </w:rPr>
      </w:pPr>
      <w:r w:rsidRPr="009E1C74">
        <w:rPr>
          <w:b/>
          <w:bCs/>
          <w:noProof/>
          <w:sz w:val="40"/>
          <w:szCs w:val="40"/>
        </w:rPr>
        <w:drawing>
          <wp:inline distT="0" distB="0" distL="0" distR="0">
            <wp:extent cx="1240407" cy="250167"/>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40407" cy="250167"/>
                    </a:xfrm>
                    <a:prstGeom prst="rect">
                      <a:avLst/>
                    </a:prstGeom>
                    <a:noFill/>
                    <a:ln w="9525">
                      <a:noFill/>
                      <a:miter lim="800000"/>
                      <a:headEnd/>
                      <a:tailEnd/>
                    </a:ln>
                  </pic:spPr>
                </pic:pic>
              </a:graphicData>
            </a:graphic>
          </wp:inline>
        </w:drawing>
      </w:r>
      <w:r w:rsidRPr="009E1C74">
        <w:rPr>
          <w:b/>
          <w:bCs/>
          <w:sz w:val="40"/>
          <w:szCs w:val="40"/>
        </w:rPr>
        <w:t xml:space="preserve"> </w:t>
      </w:r>
      <w:r>
        <w:rPr>
          <w:b/>
          <w:bCs/>
          <w:sz w:val="40"/>
          <w:szCs w:val="40"/>
        </w:rPr>
        <w:t>14</w:t>
      </w:r>
      <w:r w:rsidRPr="009E1C74">
        <w:rPr>
          <w:b/>
          <w:bCs/>
          <w:sz w:val="40"/>
          <w:szCs w:val="40"/>
        </w:rPr>
        <w:t>:</w:t>
      </w:r>
      <w:r>
        <w:rPr>
          <w:b/>
          <w:bCs/>
          <w:sz w:val="40"/>
          <w:szCs w:val="40"/>
        </w:rPr>
        <w:t>18-21</w:t>
      </w:r>
    </w:p>
    <w:p w:rsidR="00A2144D" w:rsidRDefault="00DF4351" w:rsidP="00A2144D">
      <w:pPr>
        <w:jc w:val="both"/>
      </w:pPr>
      <w:r>
        <w:rPr>
          <w:noProof/>
          <w:lang w:bidi="he-IL"/>
        </w:rPr>
        <w:pict>
          <v:oval id="_x0000_s1042" style="position:absolute;left:0;text-align:left;margin-left:47.9pt;margin-top:75.95pt;width:56.35pt;height:20.4pt;z-index:251678720" filled="f" fillcolor="#c0504d [3205]" strokecolor="#c00000" strokeweight="1.5pt">
            <v:shadow on="t" type="perspective" color="#622423 [1605]" opacity=".5" offset="1pt" offset2="-1pt"/>
          </v:oval>
        </w:pict>
      </w:r>
      <w:r w:rsidR="00A2144D">
        <w:rPr>
          <w:noProof/>
        </w:rPr>
        <w:drawing>
          <wp:inline distT="0" distB="0" distL="0" distR="0">
            <wp:extent cx="5029200" cy="139460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29200" cy="1394605"/>
                    </a:xfrm>
                    <a:prstGeom prst="rect">
                      <a:avLst/>
                    </a:prstGeom>
                    <a:noFill/>
                    <a:ln w="9525">
                      <a:noFill/>
                      <a:miter lim="800000"/>
                      <a:headEnd/>
                      <a:tailEnd/>
                    </a:ln>
                  </pic:spPr>
                </pic:pic>
              </a:graphicData>
            </a:graphic>
          </wp:inline>
        </w:drawing>
      </w:r>
    </w:p>
    <w:p w:rsidR="00A2144D" w:rsidRDefault="00A2144D" w:rsidP="002244C6">
      <w:pPr>
        <w:jc w:val="both"/>
      </w:pPr>
    </w:p>
    <w:p w:rsidR="00A2144D" w:rsidRPr="009E1C74" w:rsidRDefault="00A2144D" w:rsidP="00A2144D">
      <w:pPr>
        <w:jc w:val="both"/>
        <w:rPr>
          <w:b/>
          <w:bCs/>
          <w:sz w:val="40"/>
          <w:szCs w:val="40"/>
        </w:rPr>
      </w:pPr>
      <w:r w:rsidRPr="009E1C74">
        <w:rPr>
          <w:b/>
          <w:bCs/>
          <w:noProof/>
          <w:sz w:val="40"/>
          <w:szCs w:val="40"/>
        </w:rPr>
        <w:drawing>
          <wp:inline distT="0" distB="0" distL="0" distR="0">
            <wp:extent cx="1240407" cy="25016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40407" cy="250167"/>
                    </a:xfrm>
                    <a:prstGeom prst="rect">
                      <a:avLst/>
                    </a:prstGeom>
                    <a:noFill/>
                    <a:ln w="9525">
                      <a:noFill/>
                      <a:miter lim="800000"/>
                      <a:headEnd/>
                      <a:tailEnd/>
                    </a:ln>
                  </pic:spPr>
                </pic:pic>
              </a:graphicData>
            </a:graphic>
          </wp:inline>
        </w:drawing>
      </w:r>
      <w:r w:rsidRPr="009E1C74">
        <w:rPr>
          <w:b/>
          <w:bCs/>
          <w:sz w:val="40"/>
          <w:szCs w:val="40"/>
        </w:rPr>
        <w:t xml:space="preserve"> 28:20-22</w:t>
      </w:r>
    </w:p>
    <w:p w:rsidR="00A2144D" w:rsidRDefault="00DF4351" w:rsidP="00A2144D">
      <w:pPr>
        <w:jc w:val="both"/>
      </w:pPr>
      <w:r w:rsidRPr="00DF4351">
        <w:rPr>
          <w:b/>
          <w:bCs/>
          <w:noProof/>
          <w:sz w:val="40"/>
          <w:szCs w:val="40"/>
          <w:lang w:eastAsia="zh-TW"/>
        </w:rPr>
        <w:pict>
          <v:shape id="_x0000_s1045" type="#_x0000_t202" style="position:absolute;left:0;text-align:left;margin-left:411.8pt;margin-top:5.9pt;width:124.3pt;height:183.9pt;z-index:251683840;mso-height-percent:200;mso-height-percent:200;mso-width-relative:margin;mso-height-relative:margin">
            <v:textbox style="mso-fit-shape-to-text:t">
              <w:txbxContent>
                <w:p w:rsidR="00A2144D" w:rsidRPr="0079503D" w:rsidRDefault="00A2144D" w:rsidP="00A2144D">
                  <w:pPr>
                    <w:jc w:val="both"/>
                    <w:rPr>
                      <w:b/>
                      <w:sz w:val="18"/>
                      <w:szCs w:val="18"/>
                    </w:rPr>
                  </w:pPr>
                  <w:r w:rsidRPr="0079503D">
                    <w:rPr>
                      <w:b/>
                      <w:sz w:val="18"/>
                      <w:szCs w:val="18"/>
                    </w:rPr>
                    <w:t>Bereshit / Genesis 28:20-22</w:t>
                  </w:r>
                </w:p>
                <w:p w:rsidR="00A2144D" w:rsidRPr="0079503D" w:rsidRDefault="00A2144D" w:rsidP="00A2144D">
                  <w:pPr>
                    <w:jc w:val="both"/>
                    <w:rPr>
                      <w:sz w:val="18"/>
                      <w:szCs w:val="18"/>
                    </w:rPr>
                  </w:pPr>
                  <w:r w:rsidRPr="0079503D">
                    <w:rPr>
                      <w:sz w:val="18"/>
                      <w:szCs w:val="18"/>
                    </w:rPr>
                    <w:t>And Jacob vowed a vow, saying, If should be the Lord God with me, and should guard me in this journey which I go, and should give to me bread to eat, and a cloak to put on, and will return me with safety unto the house of my father, and the lord will be to me for God, and this stone which I set as a monument, will be to me a house of God and all, whatever, you should give to me, a tenth I will tithe of it to you.</w:t>
                  </w:r>
                  <w:r w:rsidR="00D159EC" w:rsidRPr="0079503D">
                    <w:rPr>
                      <w:sz w:val="18"/>
                      <w:szCs w:val="18"/>
                    </w:rPr>
                    <w:t xml:space="preserve"> (Literal)</w:t>
                  </w:r>
                </w:p>
              </w:txbxContent>
            </v:textbox>
          </v:shape>
        </w:pict>
      </w:r>
      <w:r>
        <w:rPr>
          <w:noProof/>
          <w:lang w:bidi="he-IL"/>
        </w:rPr>
        <w:pict>
          <v:oval id="_x0000_s1044" style="position:absolute;left:0;text-align:left;margin-left:-.55pt;margin-top:105.8pt;width:87.15pt;height:23.8pt;z-index:251681792" filled="f" fillcolor="#c0504d [3205]" strokecolor="#c00000" strokeweight="1.5pt">
            <v:shadow on="t" type="perspective" color="#622423 [1605]" opacity=".5" offset="1pt" offset2="-1pt"/>
          </v:oval>
        </w:pict>
      </w:r>
      <w:r>
        <w:rPr>
          <w:noProof/>
          <w:lang w:bidi="he-IL"/>
        </w:rPr>
        <w:pict>
          <v:oval id="_x0000_s1043" style="position:absolute;left:0;text-align:left;margin-left:320.95pt;margin-top:92.4pt;width:53.65pt;height:23.8pt;z-index:251680768" filled="f" fillcolor="#c0504d [3205]" strokecolor="#c00000" strokeweight="1.5pt">
            <v:shadow on="t" type="perspective" color="#622423 [1605]" opacity=".5" offset="1pt" offset2="-1pt"/>
          </v:oval>
        </w:pict>
      </w:r>
      <w:r w:rsidR="00A2144D">
        <w:rPr>
          <w:noProof/>
        </w:rPr>
        <w:drawing>
          <wp:inline distT="0" distB="0" distL="0" distR="0">
            <wp:extent cx="5029200" cy="1650862"/>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29200" cy="1650862"/>
                    </a:xfrm>
                    <a:prstGeom prst="rect">
                      <a:avLst/>
                    </a:prstGeom>
                    <a:noFill/>
                    <a:ln w="9525">
                      <a:noFill/>
                      <a:miter lim="800000"/>
                      <a:headEnd/>
                      <a:tailEnd/>
                    </a:ln>
                  </pic:spPr>
                </pic:pic>
              </a:graphicData>
            </a:graphic>
          </wp:inline>
        </w:drawing>
      </w:r>
    </w:p>
    <w:p w:rsidR="003C0393" w:rsidRDefault="003C0393" w:rsidP="00A2144D">
      <w:pPr>
        <w:jc w:val="both"/>
      </w:pPr>
    </w:p>
    <w:p w:rsidR="00A2144D" w:rsidRDefault="00A2144D" w:rsidP="00A2144D">
      <w:pPr>
        <w:jc w:val="both"/>
      </w:pPr>
      <w:r>
        <w:tab/>
        <w:t xml:space="preserve">In </w:t>
      </w:r>
      <w:r w:rsidRPr="00592011">
        <w:rPr>
          <w:i/>
          <w:color w:val="C00000"/>
        </w:rPr>
        <w:t>Bereshit / Genesis 14:20 and 28:22</w:t>
      </w:r>
      <w:r>
        <w:t xml:space="preserve"> we find the word “</w:t>
      </w:r>
      <w:proofErr w:type="spellStart"/>
      <w:r>
        <w:t>dekaten</w:t>
      </w:r>
      <w:proofErr w:type="spellEnd"/>
      <w:r>
        <w:t xml:space="preserve">” which </w:t>
      </w:r>
      <w:r w:rsidRPr="00592011">
        <w:t xml:space="preserve">comes from the Greek stem </w:t>
      </w:r>
      <w:proofErr w:type="spellStart"/>
      <w:r w:rsidRPr="00592011">
        <w:t>δέκατος</w:t>
      </w:r>
      <w:proofErr w:type="spellEnd"/>
      <w:r w:rsidRPr="00592011">
        <w:t xml:space="preserve"> meaning “</w:t>
      </w:r>
      <w:r w:rsidR="00592011">
        <w:t>to tithe” or “to give a tenth</w:t>
      </w:r>
      <w:r w:rsidRPr="00592011">
        <w:t>.”</w:t>
      </w:r>
      <w:r w:rsidR="00592011" w:rsidRPr="00592011">
        <w:t xml:space="preserve">  In </w:t>
      </w:r>
      <w:r w:rsidR="00592011" w:rsidRPr="00592011">
        <w:rPr>
          <w:i/>
          <w:color w:val="C00000"/>
        </w:rPr>
        <w:t>28:22</w:t>
      </w:r>
      <w:r w:rsidR="00592011" w:rsidRPr="00592011">
        <w:t xml:space="preserve"> we also find the</w:t>
      </w:r>
      <w:r w:rsidR="00592011">
        <w:t xml:space="preserve"> word </w:t>
      </w:r>
      <w:proofErr w:type="spellStart"/>
      <w:r w:rsidR="00592011">
        <w:t>apodekatoso</w:t>
      </w:r>
      <w:proofErr w:type="spellEnd"/>
      <w:r w:rsidR="00592011">
        <w:t xml:space="preserve"> which means “tithe” and is the combination of two words.  “Apo” is used as a prefix as a primary particle meaning “off” or “away (from something near), in various senses (of place, time, or relation).  Used as a prefix “</w:t>
      </w:r>
      <w:proofErr w:type="spellStart"/>
      <w:r w:rsidR="00592011">
        <w:t>apo</w:t>
      </w:r>
      <w:proofErr w:type="spellEnd"/>
      <w:r w:rsidR="00592011">
        <w:t xml:space="preserve">” usually denotes separation, departure, cessation, completion or reversal.  The use of the word </w:t>
      </w:r>
      <w:proofErr w:type="spellStart"/>
      <w:r w:rsidR="00592011">
        <w:t>apodekatoso</w:t>
      </w:r>
      <w:proofErr w:type="spellEnd"/>
      <w:r w:rsidR="00592011">
        <w:t xml:space="preserve"> means to separate a tenth for a tithe to G-d </w:t>
      </w:r>
      <w:r w:rsidR="00490F0E">
        <w:t xml:space="preserve">here in </w:t>
      </w:r>
      <w:r w:rsidR="00592011" w:rsidRPr="00592011">
        <w:rPr>
          <w:i/>
          <w:color w:val="C00000"/>
        </w:rPr>
        <w:t>Bereshit / Genesis 28:22</w:t>
      </w:r>
      <w:r w:rsidR="003C0393">
        <w:t>.</w:t>
      </w:r>
      <w:r w:rsidR="00592011">
        <w:t xml:space="preserve"> </w:t>
      </w:r>
    </w:p>
    <w:p w:rsidR="00E9034B" w:rsidRDefault="00D159EC" w:rsidP="00D159EC">
      <w:pPr>
        <w:ind w:firstLine="720"/>
        <w:jc w:val="both"/>
      </w:pPr>
      <w:r>
        <w:t xml:space="preserve">Similarly, in </w:t>
      </w:r>
      <w:r w:rsidR="003C0393" w:rsidRPr="00D159EC">
        <w:rPr>
          <w:i/>
          <w:color w:val="C00000"/>
        </w:rPr>
        <w:t>Bamidbar /</w:t>
      </w:r>
      <w:r w:rsidR="003C0393">
        <w:rPr>
          <w:i/>
          <w:color w:val="C00000"/>
        </w:rPr>
        <w:t xml:space="preserve"> </w:t>
      </w:r>
      <w:r w:rsidR="003C0393" w:rsidRPr="00D159EC">
        <w:rPr>
          <w:i/>
          <w:color w:val="C00000"/>
        </w:rPr>
        <w:t>Numbers 18:26</w:t>
      </w:r>
      <w:r w:rsidR="003C0393">
        <w:t xml:space="preserve"> (</w:t>
      </w:r>
      <w:r>
        <w:t>LXX</w:t>
      </w:r>
      <w:r w:rsidR="003C0393">
        <w:t>)</w:t>
      </w:r>
      <w:r>
        <w:t xml:space="preserve">, we find the Greek </w:t>
      </w:r>
      <w:proofErr w:type="spellStart"/>
      <w:r>
        <w:t>dekaton</w:t>
      </w:r>
      <w:proofErr w:type="spellEnd"/>
      <w:r>
        <w:t xml:space="preserve"> and </w:t>
      </w:r>
      <w:proofErr w:type="spellStart"/>
      <w:r>
        <w:t>epidekatou</w:t>
      </w:r>
      <w:proofErr w:type="spellEnd"/>
      <w:r>
        <w:t xml:space="preserve">, </w:t>
      </w:r>
      <w:r w:rsidR="003C0393">
        <w:t xml:space="preserve">used to translate </w:t>
      </w:r>
      <w:r>
        <w:t xml:space="preserve">the Hebrew </w:t>
      </w:r>
      <w:r w:rsidR="003C0393">
        <w:t xml:space="preserve">word </w:t>
      </w:r>
      <w:proofErr w:type="spellStart"/>
      <w:r>
        <w:t>ma’aser</w:t>
      </w:r>
      <w:proofErr w:type="spellEnd"/>
      <w:r>
        <w:t xml:space="preserve"> (tithe).  </w:t>
      </w:r>
    </w:p>
    <w:p w:rsidR="002244C6" w:rsidRDefault="002244C6" w:rsidP="003125AB">
      <w:pPr>
        <w:jc w:val="both"/>
      </w:pPr>
    </w:p>
    <w:p w:rsidR="009E1C74" w:rsidRPr="009E1C74" w:rsidRDefault="00DF4351" w:rsidP="003125AB">
      <w:pPr>
        <w:jc w:val="both"/>
        <w:rPr>
          <w:b/>
          <w:bCs/>
          <w:sz w:val="40"/>
          <w:szCs w:val="40"/>
        </w:rPr>
      </w:pPr>
      <w:r>
        <w:rPr>
          <w:b/>
          <w:bCs/>
          <w:noProof/>
          <w:sz w:val="40"/>
          <w:szCs w:val="40"/>
          <w:lang w:eastAsia="zh-TW"/>
        </w:rPr>
        <w:pict>
          <v:shape id="_x0000_s1037" type="#_x0000_t202" style="position:absolute;left:0;text-align:left;margin-left:407.35pt;margin-top:-.35pt;width:124.3pt;height:242.55pt;z-index:251673600;mso-height-percent:200;mso-height-percent:200;mso-width-relative:margin;mso-height-relative:margin">
            <v:textbox style="mso-fit-shape-to-text:t">
              <w:txbxContent>
                <w:p w:rsidR="004E16BB" w:rsidRPr="0079503D" w:rsidRDefault="004E16BB" w:rsidP="004E16BB">
                  <w:pPr>
                    <w:rPr>
                      <w:b/>
                      <w:bCs/>
                      <w:sz w:val="18"/>
                      <w:szCs w:val="18"/>
                    </w:rPr>
                  </w:pPr>
                  <w:r w:rsidRPr="0079503D">
                    <w:rPr>
                      <w:b/>
                      <w:bCs/>
                      <w:sz w:val="18"/>
                      <w:szCs w:val="18"/>
                    </w:rPr>
                    <w:t>Numbers 18:25-27</w:t>
                  </w:r>
                </w:p>
                <w:p w:rsidR="004E16BB" w:rsidRPr="0079503D" w:rsidRDefault="004E16BB" w:rsidP="004E16BB">
                  <w:pPr>
                    <w:rPr>
                      <w:sz w:val="18"/>
                      <w:szCs w:val="18"/>
                    </w:rPr>
                  </w:pPr>
                  <w:r w:rsidRPr="0079503D">
                    <w:rPr>
                      <w:sz w:val="18"/>
                      <w:szCs w:val="18"/>
                    </w:rPr>
                    <w:t>18:25 And the Lord spoke to Moses, saying, 18:26 And the Levites you shall speak, and you shall say to them, If you should take from the sons of Israel the tenth part, which I have given to you from them for a lot, then you shall remove to yourselves from it a cut-away portion to the Lord, a tenth of the tenth part.</w:t>
                  </w:r>
                </w:p>
              </w:txbxContent>
            </v:textbox>
          </v:shape>
        </w:pict>
      </w:r>
      <w:r w:rsidR="009E1C74" w:rsidRPr="009E1C74">
        <w:rPr>
          <w:b/>
          <w:bCs/>
          <w:noProof/>
          <w:sz w:val="40"/>
          <w:szCs w:val="40"/>
        </w:rPr>
        <w:drawing>
          <wp:inline distT="0" distB="0" distL="0" distR="0">
            <wp:extent cx="1240407" cy="228878"/>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40407" cy="228878"/>
                    </a:xfrm>
                    <a:prstGeom prst="rect">
                      <a:avLst/>
                    </a:prstGeom>
                    <a:noFill/>
                    <a:ln w="9525">
                      <a:noFill/>
                      <a:miter lim="800000"/>
                      <a:headEnd/>
                      <a:tailEnd/>
                    </a:ln>
                  </pic:spPr>
                </pic:pic>
              </a:graphicData>
            </a:graphic>
          </wp:inline>
        </w:drawing>
      </w:r>
      <w:r w:rsidR="009E1C74" w:rsidRPr="009E1C74">
        <w:rPr>
          <w:b/>
          <w:bCs/>
          <w:sz w:val="40"/>
          <w:szCs w:val="40"/>
        </w:rPr>
        <w:t>18:25-27</w:t>
      </w:r>
    </w:p>
    <w:p w:rsidR="00A65AEF" w:rsidRDefault="00DF4351" w:rsidP="003125AB">
      <w:pPr>
        <w:jc w:val="both"/>
      </w:pPr>
      <w:r>
        <w:rPr>
          <w:noProof/>
          <w:lang w:bidi="he-IL"/>
        </w:rPr>
        <w:pict>
          <v:oval id="_x0000_s1039" style="position:absolute;left:0;text-align:left;margin-left:119pt;margin-top:61.65pt;width:76.3pt;height:20.4pt;z-index:251675648" filled="f" fillcolor="#c0504d [3205]" strokecolor="#c00000" strokeweight="1.5pt">
            <v:shadow on="t" type="perspective" color="#622423 [1605]" opacity=".5" offset="1pt" offset2="-1pt"/>
          </v:oval>
        </w:pict>
      </w:r>
      <w:r>
        <w:rPr>
          <w:noProof/>
          <w:lang w:bidi="he-IL"/>
        </w:rPr>
        <w:pict>
          <v:oval id="_x0000_s1038" style="position:absolute;left:0;text-align:left;margin-left:20.05pt;margin-top:60.95pt;width:53.65pt;height:20.4pt;z-index:251674624" filled="f" fillcolor="#c0504d [3205]" strokecolor="#c00000" strokeweight="1.5pt">
            <v:shadow on="t" type="perspective" color="#622423 [1605]" opacity=".5" offset="1pt" offset2="-1pt"/>
          </v:oval>
        </w:pict>
      </w:r>
      <w:r w:rsidR="009E1C74">
        <w:rPr>
          <w:noProof/>
        </w:rPr>
        <w:drawing>
          <wp:inline distT="0" distB="0" distL="0" distR="0">
            <wp:extent cx="5029200" cy="122391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29200" cy="1223919"/>
                    </a:xfrm>
                    <a:prstGeom prst="rect">
                      <a:avLst/>
                    </a:prstGeom>
                    <a:noFill/>
                    <a:ln w="9525">
                      <a:noFill/>
                      <a:miter lim="800000"/>
                      <a:headEnd/>
                      <a:tailEnd/>
                    </a:ln>
                  </pic:spPr>
                </pic:pic>
              </a:graphicData>
            </a:graphic>
          </wp:inline>
        </w:drawing>
      </w:r>
    </w:p>
    <w:p w:rsidR="009E1C74" w:rsidRDefault="009E1C74" w:rsidP="003125AB">
      <w:pPr>
        <w:jc w:val="both"/>
      </w:pPr>
    </w:p>
    <w:p w:rsidR="00490F0E" w:rsidRDefault="00AB1D10" w:rsidP="00AB1D10">
      <w:pPr>
        <w:ind w:firstLine="720"/>
        <w:jc w:val="both"/>
      </w:pPr>
      <w:r>
        <w:lastRenderedPageBreak/>
        <w:t>I</w:t>
      </w:r>
      <w:r w:rsidR="00EE0F2B">
        <w:t>n this week’s study</w:t>
      </w:r>
      <w:r>
        <w:t>,</w:t>
      </w:r>
      <w:r w:rsidR="00EE0F2B">
        <w:t xml:space="preserve"> the Hebrew and Greek words for “tithe” both simply mean “a tenth.”  </w:t>
      </w:r>
      <w:r>
        <w:t xml:space="preserve">The Greek rendering of the tithe is to set a tenth apart and consecrate </w:t>
      </w:r>
      <w:r w:rsidR="00490F0E">
        <w:t>that tenth</w:t>
      </w:r>
      <w:r>
        <w:t xml:space="preserve"> for the Lord.  </w:t>
      </w:r>
      <w:r w:rsidR="00DC7FDF">
        <w:t xml:space="preserve">While researching the topic of tithing I was very surprised to see how many websites exist that try to discount the biblical mandate for tithing.  </w:t>
      </w:r>
      <w:r>
        <w:t xml:space="preserve">It is interesting to note that the opposition to tithing is based upon the theological concept that the Torah has passed away (been abolished) in the blood of Yeshua.  </w:t>
      </w:r>
      <w:r w:rsidR="00490F0E">
        <w:t xml:space="preserve">This false assumption leads to many misused and misinterpreted scriptures and suggest that large portions of the bible have no clear meaning for us and our lives today which is clearly a tragedy.  </w:t>
      </w:r>
    </w:p>
    <w:p w:rsidR="00BC30E6" w:rsidRDefault="00490F0E" w:rsidP="00BC30E6">
      <w:pPr>
        <w:ind w:firstLine="720"/>
        <w:jc w:val="both"/>
      </w:pPr>
      <w:r>
        <w:t>T</w:t>
      </w:r>
      <w:r w:rsidR="00706FCB">
        <w:t>ithing today is</w:t>
      </w:r>
      <w:r>
        <w:t xml:space="preserve"> primarily done involving money and as a result</w:t>
      </w:r>
      <w:r w:rsidR="00706FCB">
        <w:t xml:space="preserve"> the tithe </w:t>
      </w:r>
      <w:r w:rsidR="0079503D">
        <w:t>can become</w:t>
      </w:r>
      <w:r w:rsidR="00706FCB">
        <w:t xml:space="preserve"> a prime candidate for controversy in </w:t>
      </w:r>
      <w:r>
        <w:t>one’s life</w:t>
      </w:r>
      <w:r w:rsidR="00706FCB">
        <w:t xml:space="preserve">.  </w:t>
      </w:r>
      <w:r w:rsidR="00C61DBA">
        <w:t>T</w:t>
      </w:r>
      <w:r w:rsidR="00CF6B8C">
        <w:t>he one thing that is overlooked is that “giving” is an external testimony of G-</w:t>
      </w:r>
      <w:proofErr w:type="spellStart"/>
      <w:r w:rsidR="00CF6B8C">
        <w:t>d’s</w:t>
      </w:r>
      <w:proofErr w:type="spellEnd"/>
      <w:r w:rsidR="00CF6B8C">
        <w:t xml:space="preserve"> ownership of everything in our lives and demonstrates the importance of being good stewards.  In addition to this, by giving of our produce we are demonstrating the importance of commitment and faith in G-d.  Abraham acknowledged G-</w:t>
      </w:r>
      <w:proofErr w:type="spellStart"/>
      <w:r w:rsidR="00CF6B8C">
        <w:t>d’s</w:t>
      </w:r>
      <w:proofErr w:type="spellEnd"/>
      <w:r w:rsidR="00CF6B8C">
        <w:t xml:space="preserve"> ownership and Yaakov realized that the tithe </w:t>
      </w:r>
      <w:r w:rsidR="00C61DBA">
        <w:t>is an expression of faith in G-d as a result of His</w:t>
      </w:r>
      <w:r w:rsidR="00CF6B8C">
        <w:t xml:space="preserve"> blessing and covenant relationship.  </w:t>
      </w:r>
      <w:r w:rsidR="00336831">
        <w:t xml:space="preserve">The tithe is mandated in the Torah because of </w:t>
      </w:r>
      <w:r w:rsidR="00C61DBA">
        <w:t>the</w:t>
      </w:r>
      <w:r w:rsidR="00336831">
        <w:t xml:space="preserve"> connection </w:t>
      </w:r>
      <w:r w:rsidR="00C61DBA">
        <w:t>between</w:t>
      </w:r>
      <w:r w:rsidR="00336831">
        <w:t xml:space="preserve"> “financial surrender” </w:t>
      </w:r>
      <w:r w:rsidR="00C61DBA">
        <w:t>and</w:t>
      </w:r>
      <w:r w:rsidR="00336831">
        <w:t xml:space="preserve"> that of “spiritual surrender.”  </w:t>
      </w:r>
      <w:r w:rsidR="008547E6">
        <w:t xml:space="preserve">Spiritual surrender is part of the process of repentance, return, and the forgiveness of sins before G-d and in the Korban (sacrifice) process.  The worshiper needed to bring an offering that was paid for from his own finances.  </w:t>
      </w:r>
      <w:r w:rsidR="00C61DBA">
        <w:t xml:space="preserve">The consecration or setting apart of anything to the worship of G-d is obviously a very important thing.  Yeshua proclaimed the importance of </w:t>
      </w:r>
      <w:r w:rsidR="00BC30E6">
        <w:t>consecration</w:t>
      </w:r>
      <w:r w:rsidR="00C61DBA">
        <w:t xml:space="preserve"> throughout his ministry.  All that we own and all of our relationships are to be consecrated to G-d so that they do </w:t>
      </w:r>
      <w:r w:rsidR="00BC30E6">
        <w:t xml:space="preserve">not become idols in our lives (see </w:t>
      </w:r>
      <w:r w:rsidR="00BC30E6" w:rsidRPr="00BC30E6">
        <w:rPr>
          <w:i/>
          <w:color w:val="C00000"/>
        </w:rPr>
        <w:t>Luke 18:18-27</w:t>
      </w:r>
      <w:r w:rsidR="00BC30E6">
        <w:t>).  The tenth that is written here in the portion of Scripture for this week speaks of separating one tenth of our income and consecrating that tenth for G-d.  Understanding the spiritual implications of giving</w:t>
      </w:r>
      <w:r w:rsidR="0079503D">
        <w:t xml:space="preserve"> whereby we render</w:t>
      </w:r>
      <w:r w:rsidR="00BC30E6" w:rsidRPr="00BC30E6">
        <w:t xml:space="preserve"> to God the things that are God's, implies consecrating to his service, our souls, out bodies, our time, our knowledge, our possessions and our influence. </w:t>
      </w:r>
      <w:proofErr w:type="gramStart"/>
      <w:r w:rsidR="00BC30E6" w:rsidRPr="00BC30E6">
        <w:t>He</w:t>
      </w:r>
      <w:proofErr w:type="gramEnd"/>
      <w:r w:rsidR="00BC30E6" w:rsidRPr="00BC30E6">
        <w:t xml:space="preserve"> who withholds from God any of these things, or any part of them, does not comply with the </w:t>
      </w:r>
      <w:r w:rsidR="00BC30E6">
        <w:t>instruction we find in the text this week.</w:t>
      </w:r>
      <w:r w:rsidR="0079503D">
        <w:t xml:space="preserve">  Are you withholding anything from G-d in your life?</w:t>
      </w: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Default="0079503D" w:rsidP="00BC30E6">
      <w:pPr>
        <w:ind w:firstLine="720"/>
        <w:jc w:val="both"/>
      </w:pPr>
    </w:p>
    <w:p w:rsidR="0079503D" w:rsidRPr="007C5056" w:rsidRDefault="0079503D" w:rsidP="00BC30E6">
      <w:pPr>
        <w:ind w:firstLine="720"/>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6"/>
      <w:footerReference w:type="default" r:id="rId17"/>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36" w:rsidRDefault="00B60A36">
      <w:r>
        <w:separator/>
      </w:r>
    </w:p>
  </w:endnote>
  <w:endnote w:type="continuationSeparator" w:id="0">
    <w:p w:rsidR="00B60A36" w:rsidRDefault="00B60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F435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F435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683CD0">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w:t>
    </w:r>
    <w:r w:rsidR="00AF614E">
      <w:rPr>
        <w:sz w:val="20"/>
        <w:szCs w:val="20"/>
      </w:rPr>
      <w:t>10</w:t>
    </w:r>
    <w:r w:rsidRPr="00715F02">
      <w:rPr>
        <w:sz w:val="20"/>
        <w:szCs w:val="20"/>
      </w:rPr>
      <w:t xml:space="preserve"> MATSATI.COM | All Rights Reserved</w:t>
    </w:r>
  </w:p>
  <w:p w:rsidR="00B667B6" w:rsidRPr="00715F02" w:rsidRDefault="00DF4351"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36" w:rsidRDefault="00B60A36">
      <w:r>
        <w:separator/>
      </w:r>
    </w:p>
  </w:footnote>
  <w:footnote w:type="continuationSeparator" w:id="0">
    <w:p w:rsidR="00B60A36" w:rsidRDefault="00B60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25"/>
  </w:num>
  <w:num w:numId="14">
    <w:abstractNumId w:val="24"/>
  </w:num>
  <w:num w:numId="15">
    <w:abstractNumId w:val="10"/>
  </w:num>
  <w:num w:numId="16">
    <w:abstractNumId w:val="13"/>
  </w:num>
  <w:num w:numId="17">
    <w:abstractNumId w:val="17"/>
  </w:num>
  <w:num w:numId="18">
    <w:abstractNumId w:val="19"/>
  </w:num>
  <w:num w:numId="19">
    <w:abstractNumId w:val="11"/>
  </w:num>
  <w:num w:numId="20">
    <w:abstractNumId w:val="26"/>
  </w:num>
  <w:num w:numId="21">
    <w:abstractNumId w:val="12"/>
  </w:num>
  <w:num w:numId="22">
    <w:abstractNumId w:val="14"/>
  </w:num>
  <w:num w:numId="23">
    <w:abstractNumId w:val="18"/>
  </w:num>
  <w:num w:numId="24">
    <w:abstractNumId w:val="22"/>
  </w:num>
  <w:num w:numId="25">
    <w:abstractNumId w:val="23"/>
  </w:num>
  <w:num w:numId="26">
    <w:abstractNumId w:val="27"/>
  </w:num>
  <w:num w:numId="27">
    <w:abstractNumId w:val="15"/>
  </w:num>
  <w:num w:numId="28">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957441"/>
  </w:hdrShapeDefaults>
  <w:footnotePr>
    <w:footnote w:id="-1"/>
    <w:footnote w:id="0"/>
  </w:footnotePr>
  <w:endnotePr>
    <w:endnote w:id="-1"/>
    <w:endnote w:id="0"/>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9F9"/>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55"/>
    <w:rsid w:val="000328BA"/>
    <w:rsid w:val="00032C15"/>
    <w:rsid w:val="0003300C"/>
    <w:rsid w:val="000330D1"/>
    <w:rsid w:val="00033304"/>
    <w:rsid w:val="0003332A"/>
    <w:rsid w:val="00033C28"/>
    <w:rsid w:val="00034325"/>
    <w:rsid w:val="00034589"/>
    <w:rsid w:val="000346CD"/>
    <w:rsid w:val="00034C0A"/>
    <w:rsid w:val="00034E51"/>
    <w:rsid w:val="000352EB"/>
    <w:rsid w:val="00035D44"/>
    <w:rsid w:val="00036D0D"/>
    <w:rsid w:val="00036FF4"/>
    <w:rsid w:val="000372B3"/>
    <w:rsid w:val="00037771"/>
    <w:rsid w:val="00037A7F"/>
    <w:rsid w:val="00037E15"/>
    <w:rsid w:val="0004006B"/>
    <w:rsid w:val="00040318"/>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72"/>
    <w:rsid w:val="000858B6"/>
    <w:rsid w:val="00085B12"/>
    <w:rsid w:val="0008636E"/>
    <w:rsid w:val="00086906"/>
    <w:rsid w:val="000869C3"/>
    <w:rsid w:val="00086C53"/>
    <w:rsid w:val="000877ED"/>
    <w:rsid w:val="00087B2A"/>
    <w:rsid w:val="00087EAB"/>
    <w:rsid w:val="00090A26"/>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F05"/>
    <w:rsid w:val="00096FD5"/>
    <w:rsid w:val="0009738A"/>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EB7"/>
    <w:rsid w:val="000A60F5"/>
    <w:rsid w:val="000A638E"/>
    <w:rsid w:val="000A657F"/>
    <w:rsid w:val="000A6BC1"/>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A53"/>
    <w:rsid w:val="000F2A8C"/>
    <w:rsid w:val="000F2FAB"/>
    <w:rsid w:val="000F322A"/>
    <w:rsid w:val="000F3A45"/>
    <w:rsid w:val="000F3AF0"/>
    <w:rsid w:val="000F4109"/>
    <w:rsid w:val="000F432C"/>
    <w:rsid w:val="000F4594"/>
    <w:rsid w:val="000F4809"/>
    <w:rsid w:val="000F4D11"/>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860"/>
    <w:rsid w:val="00124AEB"/>
    <w:rsid w:val="00124D0C"/>
    <w:rsid w:val="0012537A"/>
    <w:rsid w:val="0012564E"/>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5021"/>
    <w:rsid w:val="001652A3"/>
    <w:rsid w:val="0016588F"/>
    <w:rsid w:val="001658DB"/>
    <w:rsid w:val="00165B1C"/>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01"/>
    <w:rsid w:val="001A437B"/>
    <w:rsid w:val="001A45CD"/>
    <w:rsid w:val="001A485B"/>
    <w:rsid w:val="001A4C44"/>
    <w:rsid w:val="001A4E02"/>
    <w:rsid w:val="001A4ECB"/>
    <w:rsid w:val="001A5004"/>
    <w:rsid w:val="001A5100"/>
    <w:rsid w:val="001A51CF"/>
    <w:rsid w:val="001A5621"/>
    <w:rsid w:val="001A5C59"/>
    <w:rsid w:val="001A5CEE"/>
    <w:rsid w:val="001A6571"/>
    <w:rsid w:val="001A7066"/>
    <w:rsid w:val="001A7ECF"/>
    <w:rsid w:val="001B02F7"/>
    <w:rsid w:val="001B064C"/>
    <w:rsid w:val="001B066A"/>
    <w:rsid w:val="001B0720"/>
    <w:rsid w:val="001B1294"/>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12EE"/>
    <w:rsid w:val="0025180D"/>
    <w:rsid w:val="00251847"/>
    <w:rsid w:val="002519AF"/>
    <w:rsid w:val="00251B50"/>
    <w:rsid w:val="00253321"/>
    <w:rsid w:val="00253691"/>
    <w:rsid w:val="00253C94"/>
    <w:rsid w:val="00253D02"/>
    <w:rsid w:val="00253EC4"/>
    <w:rsid w:val="00254269"/>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B70"/>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8FB"/>
    <w:rsid w:val="00267B82"/>
    <w:rsid w:val="002708DA"/>
    <w:rsid w:val="00270C28"/>
    <w:rsid w:val="00271196"/>
    <w:rsid w:val="00271E00"/>
    <w:rsid w:val="00272567"/>
    <w:rsid w:val="00272817"/>
    <w:rsid w:val="00272EFC"/>
    <w:rsid w:val="002731EC"/>
    <w:rsid w:val="00273579"/>
    <w:rsid w:val="002735EC"/>
    <w:rsid w:val="00273954"/>
    <w:rsid w:val="002739E1"/>
    <w:rsid w:val="00273A07"/>
    <w:rsid w:val="00273D8A"/>
    <w:rsid w:val="00274C9A"/>
    <w:rsid w:val="00275E93"/>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DFD"/>
    <w:rsid w:val="002A0F0E"/>
    <w:rsid w:val="002A14BC"/>
    <w:rsid w:val="002A1DB4"/>
    <w:rsid w:val="002A1FAE"/>
    <w:rsid w:val="002A30FB"/>
    <w:rsid w:val="002A333B"/>
    <w:rsid w:val="002A4327"/>
    <w:rsid w:val="002A48FF"/>
    <w:rsid w:val="002A545F"/>
    <w:rsid w:val="002A5CFB"/>
    <w:rsid w:val="002A6B29"/>
    <w:rsid w:val="002A75F4"/>
    <w:rsid w:val="002A76DF"/>
    <w:rsid w:val="002B0229"/>
    <w:rsid w:val="002B05DD"/>
    <w:rsid w:val="002B0910"/>
    <w:rsid w:val="002B1438"/>
    <w:rsid w:val="002B1475"/>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20A"/>
    <w:rsid w:val="002D5496"/>
    <w:rsid w:val="002D5659"/>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E04"/>
    <w:rsid w:val="00316F65"/>
    <w:rsid w:val="0031734D"/>
    <w:rsid w:val="00317544"/>
    <w:rsid w:val="003202BF"/>
    <w:rsid w:val="0032053D"/>
    <w:rsid w:val="00320B6D"/>
    <w:rsid w:val="00320E9D"/>
    <w:rsid w:val="003210DE"/>
    <w:rsid w:val="00321878"/>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36A8"/>
    <w:rsid w:val="00334433"/>
    <w:rsid w:val="0033495F"/>
    <w:rsid w:val="00334A8C"/>
    <w:rsid w:val="00334D25"/>
    <w:rsid w:val="00334D5E"/>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29A6"/>
    <w:rsid w:val="003430E8"/>
    <w:rsid w:val="0034352A"/>
    <w:rsid w:val="003438B6"/>
    <w:rsid w:val="003439DB"/>
    <w:rsid w:val="00343BAD"/>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77A"/>
    <w:rsid w:val="00361BA3"/>
    <w:rsid w:val="00361E1E"/>
    <w:rsid w:val="00363693"/>
    <w:rsid w:val="0036495E"/>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FE7"/>
    <w:rsid w:val="003A53E9"/>
    <w:rsid w:val="003A5D4D"/>
    <w:rsid w:val="003A5D8A"/>
    <w:rsid w:val="003A60B9"/>
    <w:rsid w:val="003A61DE"/>
    <w:rsid w:val="003A6A43"/>
    <w:rsid w:val="003A6B03"/>
    <w:rsid w:val="003A6C5B"/>
    <w:rsid w:val="003A6F4D"/>
    <w:rsid w:val="003A70EF"/>
    <w:rsid w:val="003B079C"/>
    <w:rsid w:val="003B10A6"/>
    <w:rsid w:val="003B10CF"/>
    <w:rsid w:val="003B18DC"/>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D0553"/>
    <w:rsid w:val="003D0B6D"/>
    <w:rsid w:val="003D0CFB"/>
    <w:rsid w:val="003D0D15"/>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A3E"/>
    <w:rsid w:val="00423B3F"/>
    <w:rsid w:val="00423F42"/>
    <w:rsid w:val="004241B2"/>
    <w:rsid w:val="00424567"/>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937"/>
    <w:rsid w:val="00430E11"/>
    <w:rsid w:val="00430F63"/>
    <w:rsid w:val="00430F85"/>
    <w:rsid w:val="004313AB"/>
    <w:rsid w:val="004315E5"/>
    <w:rsid w:val="00431642"/>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EB6"/>
    <w:rsid w:val="00466FD2"/>
    <w:rsid w:val="00467A36"/>
    <w:rsid w:val="004701B7"/>
    <w:rsid w:val="00470562"/>
    <w:rsid w:val="00470A95"/>
    <w:rsid w:val="00470E2F"/>
    <w:rsid w:val="004716F6"/>
    <w:rsid w:val="0047174D"/>
    <w:rsid w:val="004719C0"/>
    <w:rsid w:val="00471AA4"/>
    <w:rsid w:val="00471E34"/>
    <w:rsid w:val="0047250C"/>
    <w:rsid w:val="00472860"/>
    <w:rsid w:val="00473C8F"/>
    <w:rsid w:val="00473E07"/>
    <w:rsid w:val="004746E3"/>
    <w:rsid w:val="004750DC"/>
    <w:rsid w:val="004758C0"/>
    <w:rsid w:val="004759CA"/>
    <w:rsid w:val="00475BE9"/>
    <w:rsid w:val="00475E2A"/>
    <w:rsid w:val="004761E8"/>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60F"/>
    <w:rsid w:val="004C495D"/>
    <w:rsid w:val="004C4F8C"/>
    <w:rsid w:val="004C52CB"/>
    <w:rsid w:val="004C5348"/>
    <w:rsid w:val="004C54F1"/>
    <w:rsid w:val="004C57EA"/>
    <w:rsid w:val="004C5F43"/>
    <w:rsid w:val="004C62AC"/>
    <w:rsid w:val="004C6535"/>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D50"/>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27ADF"/>
    <w:rsid w:val="005309BB"/>
    <w:rsid w:val="005316CF"/>
    <w:rsid w:val="0053226E"/>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4A92"/>
    <w:rsid w:val="0054509A"/>
    <w:rsid w:val="00545765"/>
    <w:rsid w:val="005457A6"/>
    <w:rsid w:val="00546021"/>
    <w:rsid w:val="005467CB"/>
    <w:rsid w:val="00546CF3"/>
    <w:rsid w:val="00546D37"/>
    <w:rsid w:val="005504F3"/>
    <w:rsid w:val="00550A7F"/>
    <w:rsid w:val="00550B9E"/>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5D68"/>
    <w:rsid w:val="005B60BD"/>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41E7"/>
    <w:rsid w:val="005F44E1"/>
    <w:rsid w:val="005F4DE4"/>
    <w:rsid w:val="005F4F69"/>
    <w:rsid w:val="005F51BE"/>
    <w:rsid w:val="005F56FD"/>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34F"/>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B2D"/>
    <w:rsid w:val="006460B6"/>
    <w:rsid w:val="00646C8E"/>
    <w:rsid w:val="00647265"/>
    <w:rsid w:val="006472E0"/>
    <w:rsid w:val="006475E0"/>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32E7"/>
    <w:rsid w:val="006633C4"/>
    <w:rsid w:val="00663F22"/>
    <w:rsid w:val="0066429F"/>
    <w:rsid w:val="00664421"/>
    <w:rsid w:val="00664909"/>
    <w:rsid w:val="00664B97"/>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80461"/>
    <w:rsid w:val="00680C22"/>
    <w:rsid w:val="00680DE9"/>
    <w:rsid w:val="00680E43"/>
    <w:rsid w:val="00681C8F"/>
    <w:rsid w:val="00681D66"/>
    <w:rsid w:val="00681F76"/>
    <w:rsid w:val="006825BE"/>
    <w:rsid w:val="0068274D"/>
    <w:rsid w:val="00682C24"/>
    <w:rsid w:val="00683CD0"/>
    <w:rsid w:val="00683D0D"/>
    <w:rsid w:val="006842FD"/>
    <w:rsid w:val="00684673"/>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E0E"/>
    <w:rsid w:val="006B1E6F"/>
    <w:rsid w:val="006B1EF8"/>
    <w:rsid w:val="006B27E4"/>
    <w:rsid w:val="006B2B76"/>
    <w:rsid w:val="006B309E"/>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F81"/>
    <w:rsid w:val="007054E6"/>
    <w:rsid w:val="00705567"/>
    <w:rsid w:val="007060E6"/>
    <w:rsid w:val="00706D0A"/>
    <w:rsid w:val="00706FCB"/>
    <w:rsid w:val="00706FF9"/>
    <w:rsid w:val="00707633"/>
    <w:rsid w:val="007077E6"/>
    <w:rsid w:val="0070783D"/>
    <w:rsid w:val="00707997"/>
    <w:rsid w:val="007100DC"/>
    <w:rsid w:val="00710E99"/>
    <w:rsid w:val="0071115C"/>
    <w:rsid w:val="007113A7"/>
    <w:rsid w:val="007114FC"/>
    <w:rsid w:val="00711758"/>
    <w:rsid w:val="00711AE2"/>
    <w:rsid w:val="00711F92"/>
    <w:rsid w:val="007121D1"/>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900"/>
    <w:rsid w:val="00720F29"/>
    <w:rsid w:val="0072188E"/>
    <w:rsid w:val="00721923"/>
    <w:rsid w:val="00721ABA"/>
    <w:rsid w:val="00721C76"/>
    <w:rsid w:val="007222AA"/>
    <w:rsid w:val="0072248B"/>
    <w:rsid w:val="007227E4"/>
    <w:rsid w:val="00722AE3"/>
    <w:rsid w:val="00723421"/>
    <w:rsid w:val="0072361F"/>
    <w:rsid w:val="00723975"/>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647"/>
    <w:rsid w:val="007879A3"/>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69D"/>
    <w:rsid w:val="007A3A7A"/>
    <w:rsid w:val="007A3AD2"/>
    <w:rsid w:val="007A4450"/>
    <w:rsid w:val="007A4E78"/>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6E4"/>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F42"/>
    <w:rsid w:val="007D40DD"/>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3FED"/>
    <w:rsid w:val="008440CC"/>
    <w:rsid w:val="00844217"/>
    <w:rsid w:val="008445DA"/>
    <w:rsid w:val="0084520B"/>
    <w:rsid w:val="0084533F"/>
    <w:rsid w:val="0084599F"/>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C43"/>
    <w:rsid w:val="00872CE9"/>
    <w:rsid w:val="00872EE0"/>
    <w:rsid w:val="008739B9"/>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3AA"/>
    <w:rsid w:val="008C047B"/>
    <w:rsid w:val="008C0556"/>
    <w:rsid w:val="008C0A91"/>
    <w:rsid w:val="008C0C04"/>
    <w:rsid w:val="008C0C9C"/>
    <w:rsid w:val="008C0EEE"/>
    <w:rsid w:val="008C0F0C"/>
    <w:rsid w:val="008C10F3"/>
    <w:rsid w:val="008C17BA"/>
    <w:rsid w:val="008C24CC"/>
    <w:rsid w:val="008C2690"/>
    <w:rsid w:val="008C29DC"/>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AA2"/>
    <w:rsid w:val="00937F01"/>
    <w:rsid w:val="009407D8"/>
    <w:rsid w:val="009409D7"/>
    <w:rsid w:val="00940B7B"/>
    <w:rsid w:val="00940E09"/>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31D7"/>
    <w:rsid w:val="00953444"/>
    <w:rsid w:val="0095370B"/>
    <w:rsid w:val="00953845"/>
    <w:rsid w:val="009539F6"/>
    <w:rsid w:val="00954308"/>
    <w:rsid w:val="00954802"/>
    <w:rsid w:val="0095497A"/>
    <w:rsid w:val="00954BD9"/>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AFE"/>
    <w:rsid w:val="00985D28"/>
    <w:rsid w:val="009861B5"/>
    <w:rsid w:val="009864A7"/>
    <w:rsid w:val="00986905"/>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E4"/>
    <w:rsid w:val="009F7F1E"/>
    <w:rsid w:val="00A003BC"/>
    <w:rsid w:val="00A00BAA"/>
    <w:rsid w:val="00A00D1E"/>
    <w:rsid w:val="00A00E25"/>
    <w:rsid w:val="00A00E2A"/>
    <w:rsid w:val="00A01092"/>
    <w:rsid w:val="00A011C9"/>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63EF"/>
    <w:rsid w:val="00A27833"/>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3E77"/>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625"/>
    <w:rsid w:val="00A676B5"/>
    <w:rsid w:val="00A67BC5"/>
    <w:rsid w:val="00A70A56"/>
    <w:rsid w:val="00A70D73"/>
    <w:rsid w:val="00A71078"/>
    <w:rsid w:val="00A714CD"/>
    <w:rsid w:val="00A71D62"/>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69C"/>
    <w:rsid w:val="00A836BF"/>
    <w:rsid w:val="00A83A42"/>
    <w:rsid w:val="00A83CB0"/>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65C1"/>
    <w:rsid w:val="00A96CB0"/>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92D"/>
    <w:rsid w:val="00AA7E4D"/>
    <w:rsid w:val="00AB0337"/>
    <w:rsid w:val="00AB0778"/>
    <w:rsid w:val="00AB0CE3"/>
    <w:rsid w:val="00AB0DDE"/>
    <w:rsid w:val="00AB104D"/>
    <w:rsid w:val="00AB171F"/>
    <w:rsid w:val="00AB1909"/>
    <w:rsid w:val="00AB1D10"/>
    <w:rsid w:val="00AB1D5E"/>
    <w:rsid w:val="00AB1E03"/>
    <w:rsid w:val="00AB1FFE"/>
    <w:rsid w:val="00AB2DCE"/>
    <w:rsid w:val="00AB2E0E"/>
    <w:rsid w:val="00AB3DE3"/>
    <w:rsid w:val="00AB40B0"/>
    <w:rsid w:val="00AB4289"/>
    <w:rsid w:val="00AB462B"/>
    <w:rsid w:val="00AB47E5"/>
    <w:rsid w:val="00AB4820"/>
    <w:rsid w:val="00AB490A"/>
    <w:rsid w:val="00AB4EA6"/>
    <w:rsid w:val="00AB4F5F"/>
    <w:rsid w:val="00AB5114"/>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89E"/>
    <w:rsid w:val="00AF195B"/>
    <w:rsid w:val="00AF1A0A"/>
    <w:rsid w:val="00AF1E81"/>
    <w:rsid w:val="00AF2657"/>
    <w:rsid w:val="00AF2724"/>
    <w:rsid w:val="00AF2785"/>
    <w:rsid w:val="00AF2C64"/>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1B2"/>
    <w:rsid w:val="00B021E1"/>
    <w:rsid w:val="00B027B3"/>
    <w:rsid w:val="00B0290F"/>
    <w:rsid w:val="00B02FB7"/>
    <w:rsid w:val="00B033FE"/>
    <w:rsid w:val="00B035F8"/>
    <w:rsid w:val="00B03D8A"/>
    <w:rsid w:val="00B03F7F"/>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4023"/>
    <w:rsid w:val="00B240C5"/>
    <w:rsid w:val="00B24645"/>
    <w:rsid w:val="00B24BF8"/>
    <w:rsid w:val="00B252F1"/>
    <w:rsid w:val="00B25656"/>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31E"/>
    <w:rsid w:val="00B50800"/>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5572"/>
    <w:rsid w:val="00B6571B"/>
    <w:rsid w:val="00B658EA"/>
    <w:rsid w:val="00B65960"/>
    <w:rsid w:val="00B660BB"/>
    <w:rsid w:val="00B667B6"/>
    <w:rsid w:val="00B66B26"/>
    <w:rsid w:val="00B66CAA"/>
    <w:rsid w:val="00B66DBC"/>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AAD"/>
    <w:rsid w:val="00B94C41"/>
    <w:rsid w:val="00B94D02"/>
    <w:rsid w:val="00B95402"/>
    <w:rsid w:val="00B9544C"/>
    <w:rsid w:val="00B95554"/>
    <w:rsid w:val="00B9578C"/>
    <w:rsid w:val="00B95BC1"/>
    <w:rsid w:val="00B95C7C"/>
    <w:rsid w:val="00B95C8B"/>
    <w:rsid w:val="00B95E8C"/>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C1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A65"/>
    <w:rsid w:val="00BB2BA5"/>
    <w:rsid w:val="00BB3B28"/>
    <w:rsid w:val="00BB3C91"/>
    <w:rsid w:val="00BB3E21"/>
    <w:rsid w:val="00BB45AC"/>
    <w:rsid w:val="00BB471D"/>
    <w:rsid w:val="00BB4931"/>
    <w:rsid w:val="00BB5299"/>
    <w:rsid w:val="00BB5B7C"/>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53A3"/>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3610"/>
    <w:rsid w:val="00BF3A5E"/>
    <w:rsid w:val="00BF426E"/>
    <w:rsid w:val="00BF43F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F7"/>
    <w:rsid w:val="00C27F2E"/>
    <w:rsid w:val="00C30260"/>
    <w:rsid w:val="00C30AE7"/>
    <w:rsid w:val="00C30B3D"/>
    <w:rsid w:val="00C30E48"/>
    <w:rsid w:val="00C3135C"/>
    <w:rsid w:val="00C31923"/>
    <w:rsid w:val="00C31A76"/>
    <w:rsid w:val="00C31D77"/>
    <w:rsid w:val="00C322E9"/>
    <w:rsid w:val="00C326ED"/>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573B"/>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FA8"/>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351"/>
    <w:rsid w:val="00DF4EEC"/>
    <w:rsid w:val="00DF5060"/>
    <w:rsid w:val="00DF51CA"/>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626D"/>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AC1"/>
    <w:rsid w:val="00E44B26"/>
    <w:rsid w:val="00E44CFF"/>
    <w:rsid w:val="00E45013"/>
    <w:rsid w:val="00E45022"/>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5ED"/>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7EB"/>
    <w:rsid w:val="00E85F51"/>
    <w:rsid w:val="00E8663A"/>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0D19"/>
    <w:rsid w:val="00EC17A6"/>
    <w:rsid w:val="00EC1BDD"/>
    <w:rsid w:val="00EC1F17"/>
    <w:rsid w:val="00EC1F70"/>
    <w:rsid w:val="00EC1FE7"/>
    <w:rsid w:val="00EC234C"/>
    <w:rsid w:val="00EC25CD"/>
    <w:rsid w:val="00EC2774"/>
    <w:rsid w:val="00EC2B7F"/>
    <w:rsid w:val="00EC2F97"/>
    <w:rsid w:val="00EC3AD5"/>
    <w:rsid w:val="00EC3C0C"/>
    <w:rsid w:val="00EC3D41"/>
    <w:rsid w:val="00EC3E4C"/>
    <w:rsid w:val="00EC3EE0"/>
    <w:rsid w:val="00EC3FBB"/>
    <w:rsid w:val="00EC408B"/>
    <w:rsid w:val="00EC40EC"/>
    <w:rsid w:val="00EC49EA"/>
    <w:rsid w:val="00EC4B49"/>
    <w:rsid w:val="00EC5472"/>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118"/>
    <w:rsid w:val="00ED137A"/>
    <w:rsid w:val="00ED16F3"/>
    <w:rsid w:val="00ED24FA"/>
    <w:rsid w:val="00ED2521"/>
    <w:rsid w:val="00ED25C5"/>
    <w:rsid w:val="00ED2CC4"/>
    <w:rsid w:val="00ED368E"/>
    <w:rsid w:val="00ED45A7"/>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21F0"/>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49A"/>
    <w:rsid w:val="00F016FB"/>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85A"/>
    <w:rsid w:val="00F10B03"/>
    <w:rsid w:val="00F10F78"/>
    <w:rsid w:val="00F10FAC"/>
    <w:rsid w:val="00F111BA"/>
    <w:rsid w:val="00F112CB"/>
    <w:rsid w:val="00F11403"/>
    <w:rsid w:val="00F116BA"/>
    <w:rsid w:val="00F11A1A"/>
    <w:rsid w:val="00F1273F"/>
    <w:rsid w:val="00F12925"/>
    <w:rsid w:val="00F129C8"/>
    <w:rsid w:val="00F12B38"/>
    <w:rsid w:val="00F12CFD"/>
    <w:rsid w:val="00F14DC0"/>
    <w:rsid w:val="00F1523A"/>
    <w:rsid w:val="00F1549A"/>
    <w:rsid w:val="00F15906"/>
    <w:rsid w:val="00F15B40"/>
    <w:rsid w:val="00F15CB4"/>
    <w:rsid w:val="00F15E60"/>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63B"/>
    <w:rsid w:val="00F557FB"/>
    <w:rsid w:val="00F55914"/>
    <w:rsid w:val="00F55A62"/>
    <w:rsid w:val="00F55D30"/>
    <w:rsid w:val="00F561CC"/>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A61"/>
    <w:rsid w:val="00F92FC1"/>
    <w:rsid w:val="00F939C3"/>
    <w:rsid w:val="00F93B47"/>
    <w:rsid w:val="00F93D51"/>
    <w:rsid w:val="00F93DF1"/>
    <w:rsid w:val="00F94399"/>
    <w:rsid w:val="00F94817"/>
    <w:rsid w:val="00F948C2"/>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843"/>
    <w:rsid w:val="00FA4975"/>
    <w:rsid w:val="00FA4D3E"/>
    <w:rsid w:val="00FA57E0"/>
    <w:rsid w:val="00FA5C59"/>
    <w:rsid w:val="00FA5F3F"/>
    <w:rsid w:val="00FA604C"/>
    <w:rsid w:val="00FA608F"/>
    <w:rsid w:val="00FA62C7"/>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B2E"/>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633"/>
    <w:rsid w:val="00FC2AC1"/>
    <w:rsid w:val="00FC3705"/>
    <w:rsid w:val="00FC3848"/>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5051"/>
    <w:rsid w:val="00FE51AE"/>
    <w:rsid w:val="00FE53C0"/>
    <w:rsid w:val="00FE5A7C"/>
    <w:rsid w:val="00FE5C42"/>
    <w:rsid w:val="00FE60AB"/>
    <w:rsid w:val="00FE6187"/>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7441"/>
    <o:shapelayout v:ext="edit">
      <o:idmap v:ext="edit" data="1"/>
      <o:rules v:ext="edit">
        <o:r id="V:Rule5" type="connector" idref="#_x0000_s1028"/>
        <o:r id="V:Rule6" type="connector" idref="#_x0000_s1030"/>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29B1B-2131-49CC-A321-0887E7B1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4</Pages>
  <Words>1234</Words>
  <Characters>5959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7179</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30</cp:revision>
  <cp:lastPrinted>2010-06-04T11:39:00Z</cp:lastPrinted>
  <dcterms:created xsi:type="dcterms:W3CDTF">2010-05-31T21:36:00Z</dcterms:created>
  <dcterms:modified xsi:type="dcterms:W3CDTF">2010-06-04T11:40:00Z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