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3233E0">
      <w:pPr>
        <w:jc w:val="center"/>
        <w:rPr>
          <w:sz w:val="23"/>
          <w:szCs w:val="23"/>
          <w:lang w:bidi="he-IL"/>
        </w:rPr>
      </w:pPr>
      <w:r>
        <w:rPr>
          <w:rFonts w:hint="cs"/>
          <w:b/>
          <w:bCs/>
          <w:sz w:val="36"/>
          <w:szCs w:val="36"/>
          <w:rtl/>
          <w:lang w:val="el-GR" w:bidi="he-IL"/>
        </w:rPr>
        <w:t xml:space="preserve">פרשת </w:t>
      </w:r>
      <w:r w:rsidR="003233E0">
        <w:rPr>
          <w:rFonts w:hint="cs"/>
          <w:b/>
          <w:bCs/>
          <w:sz w:val="36"/>
          <w:szCs w:val="36"/>
          <w:rtl/>
          <w:lang w:val="el-GR" w:bidi="he-IL"/>
        </w:rPr>
        <w:t>בשלח</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proofErr w:type="spellStart"/>
      <w:r w:rsidR="003233E0" w:rsidRPr="003233E0">
        <w:rPr>
          <w:b/>
          <w:bCs/>
          <w:sz w:val="36"/>
          <w:szCs w:val="36"/>
        </w:rPr>
        <w:t>Beshalach</w:t>
      </w:r>
      <w:proofErr w:type="spellEnd"/>
    </w:p>
    <w:p w:rsidR="00F30742" w:rsidRPr="00D632EC" w:rsidRDefault="00F30742" w:rsidP="00075633">
      <w:pPr>
        <w:jc w:val="center"/>
        <w:rPr>
          <w:sz w:val="20"/>
          <w:szCs w:val="20"/>
        </w:rPr>
      </w:pPr>
    </w:p>
    <w:p w:rsidR="00F30742" w:rsidRPr="00D632EC" w:rsidRDefault="00DC165E" w:rsidP="0008401F">
      <w:pPr>
        <w:jc w:val="center"/>
        <w:rPr>
          <w:sz w:val="20"/>
          <w:szCs w:val="20"/>
        </w:rPr>
      </w:pPr>
      <w:r w:rsidRPr="00D632EC">
        <w:rPr>
          <w:sz w:val="20"/>
          <w:szCs w:val="20"/>
        </w:rPr>
        <w:t>Shabbat</w:t>
      </w:r>
      <w:r w:rsidRPr="00D632EC">
        <w:rPr>
          <w:rFonts w:hint="cs"/>
          <w:sz w:val="20"/>
          <w:szCs w:val="20"/>
          <w:rtl/>
          <w:lang w:bidi="he-IL"/>
        </w:rPr>
        <w:t xml:space="preserve"> </w:t>
      </w:r>
      <w:proofErr w:type="spellStart"/>
      <w:r w:rsidR="00FD707F">
        <w:rPr>
          <w:sz w:val="20"/>
          <w:szCs w:val="20"/>
          <w:lang w:bidi="he-IL"/>
        </w:rPr>
        <w:t>Sh’vat</w:t>
      </w:r>
      <w:proofErr w:type="spellEnd"/>
      <w:r w:rsidR="00FD707F">
        <w:rPr>
          <w:sz w:val="20"/>
          <w:szCs w:val="20"/>
          <w:lang w:bidi="he-IL"/>
        </w:rPr>
        <w:t xml:space="preserve"> </w:t>
      </w:r>
      <w:r w:rsidR="0008401F">
        <w:rPr>
          <w:sz w:val="20"/>
          <w:szCs w:val="20"/>
          <w:lang w:bidi="he-IL"/>
        </w:rPr>
        <w:t>15</w:t>
      </w:r>
      <w:r w:rsidR="00F30742" w:rsidRPr="00D632EC">
        <w:rPr>
          <w:sz w:val="20"/>
          <w:szCs w:val="20"/>
        </w:rPr>
        <w:t>, 57</w:t>
      </w:r>
      <w:r w:rsidR="00D63E9B">
        <w:rPr>
          <w:sz w:val="20"/>
          <w:szCs w:val="20"/>
        </w:rPr>
        <w:t>70</w:t>
      </w:r>
      <w:r w:rsidR="00F30742" w:rsidRPr="00D632EC">
        <w:rPr>
          <w:sz w:val="20"/>
          <w:szCs w:val="20"/>
        </w:rPr>
        <w:t xml:space="preserve">, </w:t>
      </w:r>
      <w:r w:rsidR="0042502B">
        <w:rPr>
          <w:sz w:val="20"/>
          <w:szCs w:val="20"/>
        </w:rPr>
        <w:t>January</w:t>
      </w:r>
      <w:r w:rsidR="00747657">
        <w:rPr>
          <w:sz w:val="20"/>
          <w:szCs w:val="20"/>
        </w:rPr>
        <w:t xml:space="preserve"> </w:t>
      </w:r>
      <w:r w:rsidR="0008401F">
        <w:rPr>
          <w:sz w:val="20"/>
          <w:szCs w:val="20"/>
        </w:rPr>
        <w:t>30</w:t>
      </w:r>
      <w:r w:rsidR="00FE0912" w:rsidRPr="00D632EC">
        <w:rPr>
          <w:sz w:val="20"/>
          <w:szCs w:val="20"/>
        </w:rPr>
        <w:t>, 20</w:t>
      </w:r>
      <w:r w:rsidR="00D63E9B">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3B757A" w:rsidP="00B8782F">
      <w:pPr>
        <w:jc w:val="center"/>
        <w:rPr>
          <w:b/>
          <w:bCs/>
          <w:sz w:val="32"/>
          <w:szCs w:val="32"/>
          <w:lang w:bidi="he-IL"/>
        </w:rPr>
      </w:pPr>
      <w:r>
        <w:rPr>
          <w:b/>
          <w:bCs/>
          <w:sz w:val="32"/>
          <w:szCs w:val="32"/>
          <w:lang w:bidi="he-IL"/>
        </w:rPr>
        <w:t>Rebellion</w:t>
      </w:r>
      <w:r w:rsidR="00886B68">
        <w:rPr>
          <w:b/>
          <w:bCs/>
          <w:sz w:val="32"/>
          <w:szCs w:val="32"/>
          <w:lang w:bidi="he-IL"/>
        </w:rPr>
        <w:t xml:space="preserve"> and the </w:t>
      </w:r>
      <w:r w:rsidR="006C1A12">
        <w:rPr>
          <w:b/>
          <w:bCs/>
          <w:sz w:val="32"/>
          <w:szCs w:val="32"/>
          <w:lang w:bidi="he-IL"/>
        </w:rPr>
        <w:t>W</w:t>
      </w:r>
      <w:r w:rsidR="00886B68">
        <w:rPr>
          <w:b/>
          <w:bCs/>
          <w:sz w:val="32"/>
          <w:szCs w:val="32"/>
          <w:lang w:bidi="he-IL"/>
        </w:rPr>
        <w:t xml:space="preserve">ilderness </w:t>
      </w:r>
      <w:r w:rsidR="006C1A12">
        <w:rPr>
          <w:b/>
          <w:bCs/>
          <w:sz w:val="32"/>
          <w:szCs w:val="32"/>
          <w:lang w:bidi="he-IL"/>
        </w:rPr>
        <w:t>J</w:t>
      </w:r>
      <w:r w:rsidR="00886B68">
        <w:rPr>
          <w:b/>
          <w:bCs/>
          <w:sz w:val="32"/>
          <w:szCs w:val="32"/>
          <w:lang w:bidi="he-IL"/>
        </w:rPr>
        <w:t>ourney</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F10B23" w:rsidRPr="00F10B23">
              <w:rPr>
                <w:sz w:val="20"/>
                <w:szCs w:val="20"/>
              </w:rPr>
              <w:t>13:17-17:16</w:t>
            </w:r>
          </w:p>
          <w:p w:rsidR="00BB671B" w:rsidRPr="00376FD0" w:rsidRDefault="00F10B23" w:rsidP="00A17789">
            <w:pPr>
              <w:tabs>
                <w:tab w:val="left" w:pos="1080"/>
              </w:tabs>
              <w:rPr>
                <w:b/>
                <w:bCs/>
                <w:sz w:val="20"/>
                <w:szCs w:val="20"/>
              </w:rPr>
            </w:pPr>
            <w:r w:rsidRPr="00F10B23">
              <w:rPr>
                <w:noProof/>
                <w:sz w:val="20"/>
                <w:szCs w:val="20"/>
                <w:lang w:eastAsia="zh-TW"/>
              </w:rPr>
              <w:t>Judges 4:4-5:31</w:t>
            </w:r>
            <w:r w:rsidR="00BB671B" w:rsidRPr="00FD707F">
              <w:rPr>
                <w:sz w:val="20"/>
                <w:szCs w:val="20"/>
              </w:rPr>
              <w:br/>
            </w:r>
            <w:r>
              <w:rPr>
                <w:sz w:val="20"/>
                <w:szCs w:val="20"/>
                <w:lang w:val="en-AU"/>
              </w:rPr>
              <w:t xml:space="preserve">John </w:t>
            </w:r>
            <w:r w:rsidRPr="00F10B23">
              <w:rPr>
                <w:sz w:val="20"/>
                <w:szCs w:val="20"/>
                <w:lang w:val="en-AU"/>
              </w:rPr>
              <w:t>6:15-71</w:t>
            </w:r>
          </w:p>
        </w:tc>
      </w:tr>
    </w:tbl>
    <w:p w:rsidR="00F10B23" w:rsidRDefault="00F10B23" w:rsidP="003B757A">
      <w:pPr>
        <w:ind w:firstLine="720"/>
        <w:jc w:val="both"/>
      </w:pPr>
    </w:p>
    <w:p w:rsidR="00763DC3" w:rsidRDefault="00886B68" w:rsidP="003B757A">
      <w:pPr>
        <w:ind w:firstLine="720"/>
        <w:jc w:val="both"/>
      </w:pPr>
      <w:r>
        <w:t xml:space="preserve">All of us have had experience traveling, on vacation or trying to find a local store, </w:t>
      </w:r>
      <w:r w:rsidR="009C7E3F">
        <w:t xml:space="preserve">or </w:t>
      </w:r>
      <w:r w:rsidR="00F3349A">
        <w:t>going</w:t>
      </w:r>
      <w:r>
        <w:t xml:space="preserve"> to some place new.  Generally, we take a map in hand and begin to look for street signs and road markers</w:t>
      </w:r>
      <w:r w:rsidR="001E18CC">
        <w:t xml:space="preserve"> to find our way.  When we come to an intersection and discover that our directions are not </w:t>
      </w:r>
      <w:r w:rsidR="00F3349A">
        <w:t>as</w:t>
      </w:r>
      <w:r w:rsidR="001E18CC">
        <w:t xml:space="preserve"> specific as we had thought we begin to question whether we should turn left, </w:t>
      </w:r>
      <w:r w:rsidR="00F3349A">
        <w:t xml:space="preserve">turn </w:t>
      </w:r>
      <w:r w:rsidR="001E18CC">
        <w:t xml:space="preserve">right, or continue straight ahead.  In this week’s parsha we find a similar circumstance the children of Yisrael </w:t>
      </w:r>
      <w:r w:rsidR="00F3349A">
        <w:t>are beginning a new jou</w:t>
      </w:r>
      <w:r w:rsidR="00EB6575">
        <w:t>rney through an</w:t>
      </w:r>
      <w:r w:rsidR="00F3349A">
        <w:t xml:space="preserve"> aired land</w:t>
      </w:r>
      <w:r w:rsidR="001E18CC">
        <w:t xml:space="preserve"> after having crossed the red sea and being delivered from the Egyptian army.  The people began to </w:t>
      </w:r>
      <w:r w:rsidR="009C7E3F">
        <w:t>believe</w:t>
      </w:r>
      <w:r w:rsidR="001E18CC">
        <w:t xml:space="preserve"> that this deliverance isn’t all it is cracked up to be, there is no food, no water, and a lot of discontentment began to develop. </w:t>
      </w:r>
      <w:r>
        <w:t xml:space="preserve"> </w:t>
      </w:r>
      <w:r w:rsidR="00F3349A">
        <w:t>The reading for this week</w:t>
      </w:r>
      <w:r w:rsidR="003B757A">
        <w:t xml:space="preserve"> from the Triennial Cycle</w:t>
      </w:r>
      <w:r w:rsidR="00C44F27">
        <w:t xml:space="preserve"> </w:t>
      </w:r>
      <w:r w:rsidR="003B757A">
        <w:t>(</w:t>
      </w:r>
      <w:r w:rsidR="00C44F27" w:rsidRPr="003B757A">
        <w:rPr>
          <w:i/>
          <w:color w:val="C00000"/>
        </w:rPr>
        <w:t>Shmot / Exodus 14:25-17:16</w:t>
      </w:r>
      <w:r w:rsidR="003B757A">
        <w:t xml:space="preserve">) </w:t>
      </w:r>
      <w:r w:rsidR="00F3349A">
        <w:t xml:space="preserve">at the beginning of the wilderness journey we see signs of rebellion and discontentment </w:t>
      </w:r>
      <w:r w:rsidR="009C7E3F">
        <w:t>amongst</w:t>
      </w:r>
      <w:r w:rsidR="00F3349A">
        <w:t xml:space="preserve"> the people.  </w:t>
      </w:r>
      <w:r w:rsidR="009C7E3F">
        <w:t xml:space="preserve">This portion of scripture is particularly interesting because the marginal mesorah suggests that the rebellion was possibly caused by influence from a smaller group of people.  </w:t>
      </w:r>
      <w:r w:rsidR="00F3349A">
        <w:t>T</w:t>
      </w:r>
      <w:r w:rsidR="003B757A">
        <w:t xml:space="preserve">he marginal Masorah </w:t>
      </w:r>
      <w:r w:rsidR="00F3349A">
        <w:t>provides</w:t>
      </w:r>
      <w:r w:rsidR="003B757A">
        <w:t xml:space="preserve"> us </w:t>
      </w:r>
      <w:r w:rsidR="00F3349A">
        <w:t xml:space="preserve">with </w:t>
      </w:r>
      <w:r w:rsidR="003B757A">
        <w:t>a note in verse</w:t>
      </w:r>
      <w:r w:rsidR="00F3349A">
        <w:t>s</w:t>
      </w:r>
      <w:r w:rsidR="003B757A">
        <w:t xml:space="preserve"> </w:t>
      </w:r>
      <w:r w:rsidR="003B757A" w:rsidRPr="00F3349A">
        <w:rPr>
          <w:i/>
          <w:color w:val="C00000"/>
        </w:rPr>
        <w:t>16:2</w:t>
      </w:r>
      <w:r w:rsidR="003B757A">
        <w:t xml:space="preserve"> and </w:t>
      </w:r>
      <w:r w:rsidR="003B757A" w:rsidRPr="00F3349A">
        <w:rPr>
          <w:i/>
          <w:color w:val="C00000"/>
        </w:rPr>
        <w:t>16:7</w:t>
      </w:r>
      <w:r w:rsidR="003B757A">
        <w:t xml:space="preserve"> on the difference between what is written in the consonantal text of the Torah as preserved by the scribal tradition and what is </w:t>
      </w:r>
      <w:proofErr w:type="spellStart"/>
      <w:r w:rsidR="003B757A">
        <w:t>read</w:t>
      </w:r>
      <w:proofErr w:type="spellEnd"/>
      <w:r w:rsidR="003B757A">
        <w:t xml:space="preserve"> for use in public synagogues</w:t>
      </w:r>
      <w:r w:rsidR="00F3349A">
        <w:t xml:space="preserve"> that places an interesting perspective on </w:t>
      </w:r>
      <w:r w:rsidR="0085071F">
        <w:t>the rebellious state of the people</w:t>
      </w:r>
      <w:r w:rsidR="009C7E3F">
        <w:t xml:space="preserve"> of Yisrael</w:t>
      </w:r>
      <w:r w:rsidR="003B757A">
        <w:t xml:space="preserve">.  </w:t>
      </w:r>
    </w:p>
    <w:p w:rsidR="001E18CC" w:rsidRDefault="001E18CC" w:rsidP="001E18CC">
      <w:pPr>
        <w:ind w:firstLine="720"/>
        <w:jc w:val="both"/>
      </w:pPr>
      <w:r>
        <w:t>Shortly after the children of Yisrael were delivered through the Red Sea from the Egyptian army they began their wilderness journey.  With the beginning of the journey also came the beginning of the complaints starting with not having enough meat and bread to eat.  Moshe inquired of the Lord about the problem and returned to speak to the people what HaShem was going to do.</w:t>
      </w:r>
    </w:p>
    <w:p w:rsidR="001E18CC" w:rsidRDefault="001E18CC" w:rsidP="001E18CC">
      <w:pPr>
        <w:ind w:firstLine="720"/>
        <w:jc w:val="both"/>
      </w:pPr>
    </w:p>
    <w:p w:rsidR="001E18CC" w:rsidRPr="0081058F" w:rsidRDefault="001E18CC" w:rsidP="001E18CC">
      <w:pPr>
        <w:ind w:left="720"/>
        <w:jc w:val="both"/>
        <w:rPr>
          <w:rFonts w:asciiTheme="majorBidi" w:hAnsiTheme="majorBidi" w:cstheme="majorBidi"/>
          <w:b/>
          <w:i/>
          <w:color w:val="C00000"/>
        </w:rPr>
      </w:pPr>
      <w:r w:rsidRPr="0081058F">
        <w:rPr>
          <w:rFonts w:asciiTheme="majorBidi" w:hAnsiTheme="majorBidi" w:cstheme="majorBidi"/>
          <w:b/>
          <w:i/>
          <w:color w:val="C00000"/>
        </w:rPr>
        <w:t>Shmot / Exodus 16:6-8</w:t>
      </w:r>
    </w:p>
    <w:p w:rsidR="001E18CC" w:rsidRPr="0081058F" w:rsidRDefault="001E18CC" w:rsidP="001E18CC">
      <w:pPr>
        <w:ind w:left="720" w:firstLine="720"/>
        <w:jc w:val="both"/>
        <w:rPr>
          <w:rFonts w:asciiTheme="majorBidi" w:hAnsiTheme="majorBidi" w:cstheme="majorBidi"/>
          <w:i/>
          <w:color w:val="C00000"/>
        </w:rPr>
      </w:pPr>
      <w:r w:rsidRPr="0081058F">
        <w:rPr>
          <w:rFonts w:asciiTheme="majorBidi" w:hAnsiTheme="majorBidi" w:cstheme="majorBidi"/>
          <w:i/>
          <w:color w:val="C00000"/>
        </w:rPr>
        <w:t xml:space="preserve">16:6 So Moses and Aaron said to all the sons of Israel, ‘At evening you will know that the Lord has brought you out of the land of Egypt; 16:7 and in the morning you will see the glory of the Lord, for He hears your grumblings against the Lord; and what are we, that you grumble against us?’  16:8 Moses said, ‘This will happen when the Lord gives you meat to eat in the evening, and bread to the full in the morning; for the Lord hears your grumblings which you grumble against Him. And what are we? Your grumblings are not against us but against the Lord.’  </w:t>
      </w:r>
    </w:p>
    <w:p w:rsidR="00761391" w:rsidRPr="000004E5" w:rsidRDefault="00B06567" w:rsidP="000004E5">
      <w:pPr>
        <w:jc w:val="right"/>
        <w:rPr>
          <w:b/>
          <w:bCs/>
          <w:sz w:val="44"/>
          <w:szCs w:val="44"/>
          <w:lang w:bidi="he-IL"/>
        </w:rPr>
      </w:pPr>
      <w:r w:rsidRPr="00B06567">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404.2pt;margin-top:0;width:129.7pt;height:559.9pt;z-index:251660288;mso-height-percent:200;mso-height-percent:200;mso-width-relative:margin;mso-height-relative:margin">
            <v:textbox style="mso-fit-shape-to-text:t">
              <w:txbxContent>
                <w:p w:rsidR="000004E5" w:rsidRPr="000004E5" w:rsidRDefault="000004E5" w:rsidP="000004E5">
                  <w:pPr>
                    <w:jc w:val="both"/>
                    <w:rPr>
                      <w:rFonts w:asciiTheme="majorBidi" w:hAnsiTheme="majorBidi" w:cstheme="majorBidi"/>
                      <w:b/>
                      <w:bCs/>
                      <w:sz w:val="20"/>
                      <w:szCs w:val="20"/>
                    </w:rPr>
                  </w:pPr>
                  <w:r w:rsidRPr="000004E5">
                    <w:rPr>
                      <w:rFonts w:asciiTheme="majorBidi" w:hAnsiTheme="majorBidi" w:cstheme="majorBidi"/>
                      <w:b/>
                      <w:bCs/>
                      <w:sz w:val="20"/>
                      <w:szCs w:val="20"/>
                    </w:rPr>
                    <w:t>Shmot / Exodus 16:4-0</w:t>
                  </w:r>
                </w:p>
                <w:p w:rsidR="000004E5" w:rsidRDefault="000004E5" w:rsidP="000004E5">
                  <w:pPr>
                    <w:jc w:val="both"/>
                  </w:pPr>
                  <w:r w:rsidRPr="00C44F27">
                    <w:rPr>
                      <w:rFonts w:asciiTheme="majorBidi" w:hAnsiTheme="majorBidi" w:cstheme="majorBidi"/>
                      <w:sz w:val="20"/>
                      <w:szCs w:val="20"/>
                    </w:rPr>
                    <w:t>16:4 Then the Lord said to Moses, ‘Behold, I will rain bread from heaven for you; and the people shall go out and gather a day's portion every day, that I may test them, whether or not they will walk in My instruction.</w:t>
                  </w:r>
                  <w:r>
                    <w:rPr>
                      <w:rFonts w:asciiTheme="majorBidi" w:hAnsiTheme="majorBidi" w:cstheme="majorBidi"/>
                      <w:sz w:val="20"/>
                      <w:szCs w:val="20"/>
                    </w:rPr>
                    <w:t xml:space="preserve">  </w:t>
                  </w:r>
                  <w:r w:rsidRPr="00C44F27">
                    <w:rPr>
                      <w:rFonts w:asciiTheme="majorBidi" w:hAnsiTheme="majorBidi" w:cstheme="majorBidi"/>
                      <w:sz w:val="20"/>
                      <w:szCs w:val="20"/>
                    </w:rPr>
                    <w:t>16:5 ‘On the sixth day, when they prepare what they bring in, it will be twice as much as they gather daily.’</w:t>
                  </w:r>
                  <w:r>
                    <w:rPr>
                      <w:rFonts w:asciiTheme="majorBidi" w:hAnsiTheme="majorBidi" w:cstheme="majorBidi"/>
                      <w:sz w:val="20"/>
                      <w:szCs w:val="20"/>
                    </w:rPr>
                    <w:t xml:space="preserve">  </w:t>
                  </w:r>
                  <w:r w:rsidRPr="00C44F27">
                    <w:rPr>
                      <w:rFonts w:asciiTheme="majorBidi" w:hAnsiTheme="majorBidi" w:cstheme="majorBidi"/>
                      <w:sz w:val="20"/>
                      <w:szCs w:val="20"/>
                    </w:rPr>
                    <w:t>16:6 So Moses and Aaron said to all the sons of Israel, ‘At evening you will know that the Lord has brought you out of the land of Egypt;</w:t>
                  </w:r>
                  <w:r>
                    <w:rPr>
                      <w:rFonts w:asciiTheme="majorBidi" w:hAnsiTheme="majorBidi" w:cstheme="majorBidi"/>
                      <w:sz w:val="20"/>
                      <w:szCs w:val="20"/>
                    </w:rPr>
                    <w:t xml:space="preserve"> </w:t>
                  </w:r>
                  <w:r w:rsidRPr="00C44F27">
                    <w:rPr>
                      <w:rFonts w:asciiTheme="majorBidi" w:hAnsiTheme="majorBidi" w:cstheme="majorBidi"/>
                      <w:sz w:val="20"/>
                      <w:szCs w:val="20"/>
                    </w:rPr>
                    <w:t>16:7 and in the morning you will see the glory of the Lord, for He hears your grumblings against the Lord; and what are we, that you grumble against us?’</w:t>
                  </w:r>
                  <w:r>
                    <w:rPr>
                      <w:rFonts w:asciiTheme="majorBidi" w:hAnsiTheme="majorBidi" w:cstheme="majorBidi"/>
                      <w:sz w:val="20"/>
                      <w:szCs w:val="20"/>
                    </w:rPr>
                    <w:t xml:space="preserve">  </w:t>
                  </w:r>
                  <w:r w:rsidRPr="00C44F27">
                    <w:rPr>
                      <w:rFonts w:asciiTheme="majorBidi" w:hAnsiTheme="majorBidi" w:cstheme="majorBidi"/>
                      <w:sz w:val="20"/>
                      <w:szCs w:val="20"/>
                    </w:rPr>
                    <w:t>16:8 Moses said, ‘This will happen when the Lord gives you meat to eat in the evening, and bread to the full in the morning; for the Lord hears your grumblings which you grumble against Him. And what are we? Your grumblings are not against us but against the Lord.’</w:t>
                  </w:r>
                  <w:r>
                    <w:rPr>
                      <w:rFonts w:asciiTheme="majorBidi" w:hAnsiTheme="majorBidi" w:cstheme="majorBidi"/>
                      <w:sz w:val="20"/>
                      <w:szCs w:val="20"/>
                    </w:rPr>
                    <w:t xml:space="preserve">  </w:t>
                  </w:r>
                  <w:r w:rsidRPr="00C44F27">
                    <w:rPr>
                      <w:rFonts w:asciiTheme="majorBidi" w:hAnsiTheme="majorBidi" w:cstheme="majorBidi"/>
                      <w:sz w:val="20"/>
                      <w:szCs w:val="20"/>
                    </w:rPr>
                    <w:t>16:9 Then Moses said to Aaron, ‘Say to all the congregation of the sons of Israel, '</w:t>
                  </w:r>
                  <w:proofErr w:type="gramStart"/>
                  <w:r w:rsidRPr="00C44F27">
                    <w:rPr>
                      <w:rFonts w:asciiTheme="majorBidi" w:hAnsiTheme="majorBidi" w:cstheme="majorBidi"/>
                      <w:sz w:val="20"/>
                      <w:szCs w:val="20"/>
                    </w:rPr>
                    <w:t>Come</w:t>
                  </w:r>
                  <w:proofErr w:type="gramEnd"/>
                  <w:r w:rsidRPr="00C44F27">
                    <w:rPr>
                      <w:rFonts w:asciiTheme="majorBidi" w:hAnsiTheme="majorBidi" w:cstheme="majorBidi"/>
                      <w:sz w:val="20"/>
                      <w:szCs w:val="20"/>
                    </w:rPr>
                    <w:t xml:space="preserve"> near before the Lord, for He has heard your grumblings.'‘</w:t>
                  </w:r>
                  <w:r>
                    <w:rPr>
                      <w:rFonts w:asciiTheme="majorBidi" w:hAnsiTheme="majorBidi" w:cstheme="majorBidi"/>
                      <w:sz w:val="20"/>
                      <w:szCs w:val="20"/>
                    </w:rPr>
                    <w:t xml:space="preserve">  </w:t>
                  </w:r>
                  <w:r w:rsidRPr="00C44F27">
                    <w:rPr>
                      <w:rFonts w:asciiTheme="majorBidi" w:hAnsiTheme="majorBidi" w:cstheme="majorBidi"/>
                      <w:sz w:val="20"/>
                      <w:szCs w:val="20"/>
                    </w:rPr>
                    <w:t xml:space="preserve">16:10 </w:t>
                  </w:r>
                  <w:proofErr w:type="gramStart"/>
                  <w:r w:rsidRPr="00C44F27">
                    <w:rPr>
                      <w:rFonts w:asciiTheme="majorBidi" w:hAnsiTheme="majorBidi" w:cstheme="majorBidi"/>
                      <w:sz w:val="20"/>
                      <w:szCs w:val="20"/>
                    </w:rPr>
                    <w:t>It</w:t>
                  </w:r>
                  <w:proofErr w:type="gramEnd"/>
                  <w:r w:rsidRPr="00C44F27">
                    <w:rPr>
                      <w:rFonts w:asciiTheme="majorBidi" w:hAnsiTheme="majorBidi" w:cstheme="majorBidi"/>
                      <w:sz w:val="20"/>
                      <w:szCs w:val="20"/>
                    </w:rPr>
                    <w:t xml:space="preserve"> came about as Aaron spoke to the whole congregation of the sons of Israel, that they looked toward the wilderness, and behold, the glory of the Lord appeared in the cloud.</w:t>
                  </w:r>
                  <w:r>
                    <w:rPr>
                      <w:rFonts w:asciiTheme="majorBidi" w:hAnsiTheme="majorBidi" w:cstheme="majorBidi"/>
                      <w:sz w:val="20"/>
                      <w:szCs w:val="20"/>
                    </w:rPr>
                    <w:t xml:space="preserve">  (NASB)</w:t>
                  </w:r>
                </w:p>
              </w:txbxContent>
            </v:textbox>
          </v:shape>
        </w:pict>
      </w:r>
      <w:r w:rsidRPr="00B06567">
        <w:rPr>
          <w:noProof/>
          <w:lang w:bidi="he-I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11.4pt;margin-top:16.45pt;width:112.15pt;height:347.05pt;rotation:24934527fd;flip:x y;z-index:251665408" coordsize="21600,43084" adj=",5508118" path="wr-21600,,21600,43200,,,2240,43084nfewr-21600,,21600,43200,,,2240,43084l,21600nsxe" strokecolor="#c00000" strokeweight="1pt">
            <v:stroke endarrow="classic" endarrowwidth="wide" endarrowlength="long"/>
            <v:path o:connectlocs="0,0;2240,43084;0,21600"/>
          </v:shape>
        </w:pict>
      </w:r>
      <w:r w:rsidRPr="00B06567">
        <w:rPr>
          <w:noProof/>
          <w:lang w:bidi="he-IL"/>
        </w:rPr>
        <w:pict>
          <v:rect id="_x0000_s1029" style="position:absolute;left:0;text-align:left;margin-left:172.6pt;margin-top:22.65pt;width:33.85pt;height:19.4pt;z-index:251663360" filled="f" fillcolor="#c0504d [3205]" strokecolor="#c00000" strokeweight="1pt">
            <v:shadow on="t" type="perspective" color="#622423 [1605]" opacity=".5" offset="1pt" offset2="-1pt"/>
          </v:rect>
        </w:pict>
      </w:r>
      <w:r w:rsidR="000004E5" w:rsidRPr="000004E5">
        <w:rPr>
          <w:b/>
          <w:bCs/>
          <w:sz w:val="44"/>
          <w:szCs w:val="44"/>
        </w:rPr>
        <w:t xml:space="preserve">16:4-10 </w:t>
      </w:r>
      <w:r w:rsidR="000004E5" w:rsidRPr="000004E5">
        <w:rPr>
          <w:rFonts w:hint="cs"/>
          <w:b/>
          <w:bCs/>
          <w:sz w:val="44"/>
          <w:szCs w:val="44"/>
          <w:rtl/>
          <w:lang w:bidi="he-IL"/>
        </w:rPr>
        <w:t>שמות</w:t>
      </w:r>
      <w:r w:rsidR="003B757A">
        <w:rPr>
          <w:b/>
          <w:bCs/>
          <w:sz w:val="44"/>
          <w:szCs w:val="44"/>
          <w:rtl/>
          <w:lang w:bidi="he-IL"/>
        </w:rPr>
        <w:tab/>
      </w:r>
      <w:r w:rsidR="003B757A">
        <w:rPr>
          <w:b/>
          <w:bCs/>
          <w:sz w:val="44"/>
          <w:szCs w:val="44"/>
          <w:rtl/>
          <w:lang w:bidi="he-IL"/>
        </w:rPr>
        <w:tab/>
      </w:r>
    </w:p>
    <w:p w:rsidR="00761391" w:rsidRDefault="00B06567" w:rsidP="004C4E06">
      <w:pPr>
        <w:jc w:val="center"/>
      </w:pPr>
      <w:r>
        <w:rPr>
          <w:noProof/>
          <w:lang w:bidi="he-IL"/>
        </w:rPr>
        <w:pict>
          <v:shape id="_x0000_s1032" type="#_x0000_t19" style="position:absolute;left:0;text-align:left;margin-left:170.65pt;margin-top:232.6pt;width:100.05pt;height:115.55pt;rotation:5462508fd;flip:y;z-index:251666432" coordsize="21600,26764" adj=",906467" path="wr-21600,,21600,43200,,,20974,26764nfewr-21600,,21600,43200,,,20974,26764l,21600nsxe" strokecolor="#c00000" strokeweight="1pt">
            <v:stroke endarrow="classic" endarrowwidth="wide" endarrowlength="long"/>
            <v:path o:connectlocs="0,0;20974,26764;0,21600"/>
          </v:shape>
        </w:pict>
      </w:r>
      <w:r>
        <w:rPr>
          <w:noProof/>
          <w:lang w:bidi="he-IL"/>
        </w:rPr>
        <w:pict>
          <v:rect id="_x0000_s1030" style="position:absolute;left:0;text-align:left;margin-left:132pt;margin-top:217.75pt;width:33.85pt;height:19.4pt;z-index:251664384" filled="f" fillcolor="#c0504d [3205]" strokecolor="#c00000" strokeweight="1pt">
            <v:shadow on="t" type="perspective" color="#622423 [1605]" opacity=".5" offset="1pt" offset2="-1pt"/>
          </v:rect>
        </w:pict>
      </w:r>
      <w:r>
        <w:rPr>
          <w:noProof/>
          <w:lang w:bidi="he-IL"/>
        </w:rPr>
        <w:pict>
          <v:rect id="_x0000_s1028" style="position:absolute;left:0;text-align:left;margin-left:259.05pt;margin-top:350.6pt;width:79.6pt;height:13.65pt;z-index:251662336" filled="f" fillcolor="#c0504d [3205]" strokecolor="#c00000" strokeweight="1pt">
            <v:shadow on="t" type="perspective" color="#622423 [1605]" opacity=".5" offset="1pt" offset2="-1pt"/>
          </v:rect>
        </w:pict>
      </w:r>
      <w:r>
        <w:rPr>
          <w:noProof/>
          <w:lang w:bidi="he-IL"/>
        </w:rPr>
        <w:pict>
          <v:rect id="_x0000_s1027" style="position:absolute;left:0;text-align:left;margin-left:63.7pt;margin-top:341.7pt;width:95.15pt;height:12.55pt;z-index:251661312" filled="f" fillcolor="#c0504d [3205]" strokecolor="#c00000" strokeweight="1pt">
            <v:shadow on="t" type="perspective" color="#622423 [1605]" opacity=".5" offset="1pt" offset2="-1pt"/>
          </v:rect>
        </w:pict>
      </w:r>
      <w:r w:rsidR="00761391">
        <w:rPr>
          <w:noProof/>
          <w:lang w:bidi="he-IL"/>
        </w:rPr>
        <w:drawing>
          <wp:inline distT="0" distB="0" distL="0" distR="0">
            <wp:extent cx="3932748" cy="462461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996" t="30200" r="7904" b="5100"/>
                    <a:stretch>
                      <a:fillRect/>
                    </a:stretch>
                  </pic:blipFill>
                  <pic:spPr bwMode="auto">
                    <a:xfrm>
                      <a:off x="0" y="0"/>
                      <a:ext cx="3935604" cy="4627977"/>
                    </a:xfrm>
                    <a:prstGeom prst="rect">
                      <a:avLst/>
                    </a:prstGeom>
                    <a:noFill/>
                    <a:ln w="9525">
                      <a:noFill/>
                      <a:miter lim="800000"/>
                      <a:headEnd/>
                      <a:tailEnd/>
                    </a:ln>
                  </pic:spPr>
                </pic:pic>
              </a:graphicData>
            </a:graphic>
          </wp:inline>
        </w:drawing>
      </w:r>
    </w:p>
    <w:p w:rsidR="00761391" w:rsidRDefault="00761391" w:rsidP="001D3B4B">
      <w:pPr>
        <w:jc w:val="both"/>
      </w:pPr>
    </w:p>
    <w:p w:rsidR="0081058F" w:rsidRDefault="0081058F" w:rsidP="0081058F">
      <w:pPr>
        <w:ind w:firstLine="720"/>
        <w:jc w:val="both"/>
      </w:pPr>
      <w:r>
        <w:t xml:space="preserve">Interestingly, </w:t>
      </w:r>
      <w:r w:rsidR="0085071F">
        <w:t>the</w:t>
      </w:r>
      <w:r>
        <w:t xml:space="preserve"> Qere and Ketiv on verse </w:t>
      </w:r>
      <w:r w:rsidRPr="0085071F">
        <w:rPr>
          <w:i/>
          <w:color w:val="C00000"/>
        </w:rPr>
        <w:t>16:7</w:t>
      </w:r>
      <w:r>
        <w:t xml:space="preserve"> shown above</w:t>
      </w:r>
      <w:r w:rsidR="0085071F">
        <w:t>, provides us with an insight into the complaints of the people</w:t>
      </w:r>
      <w:r>
        <w:t>.  In the Masoretic codexes of the 9</w:t>
      </w:r>
      <w:r w:rsidRPr="0081058F">
        <w:rPr>
          <w:vertAlign w:val="superscript"/>
        </w:rPr>
        <w:t>th</w:t>
      </w:r>
      <w:r>
        <w:t xml:space="preserve"> and 10</w:t>
      </w:r>
      <w:r w:rsidRPr="0081058F">
        <w:rPr>
          <w:vertAlign w:val="superscript"/>
        </w:rPr>
        <w:t>th</w:t>
      </w:r>
      <w:r>
        <w:t xml:space="preserve"> </w:t>
      </w:r>
      <w:proofErr w:type="gramStart"/>
      <w:r>
        <w:t>centuries</w:t>
      </w:r>
      <w:proofErr w:type="gramEnd"/>
      <w:r>
        <w:t xml:space="preserve"> editions of the Tanach were augmented with vowel points to indicate how to pronounce the Hebrew words and additional marginal notes were included for small </w:t>
      </w:r>
      <w:r w:rsidR="000E1FCE">
        <w:t>variances</w:t>
      </w:r>
      <w:r>
        <w:t xml:space="preserve"> in the text.  The qere/ketiv </w:t>
      </w:r>
      <w:proofErr w:type="gramStart"/>
      <w:r>
        <w:t>are</w:t>
      </w:r>
      <w:proofErr w:type="gramEnd"/>
      <w:r>
        <w:t xml:space="preserve"> one type of such note.  The qere/ketiv represents an attempt by the Masoretic scribes to show without modifying the received consonantal text where by tradition a different reading of the text is preferred.  Here the note is made on the complaint of the people about not having bread and meat to eat.  Commentators such as Rashi (Rabbi Shlomo </w:t>
      </w:r>
      <w:proofErr w:type="spellStart"/>
      <w:r>
        <w:t>ben</w:t>
      </w:r>
      <w:proofErr w:type="spellEnd"/>
      <w:r>
        <w:t xml:space="preserve"> Yitzchak) suggest that this may be the moment when the children of Yisrael run out of the bread and meat they had carried </w:t>
      </w:r>
      <w:r w:rsidR="00D61628">
        <w:t xml:space="preserve">away </w:t>
      </w:r>
      <w:r>
        <w:t xml:space="preserve">with them from Mitzrayim (Egypt).  </w:t>
      </w:r>
    </w:p>
    <w:p w:rsidR="00761391" w:rsidRDefault="0081058F" w:rsidP="0081058F">
      <w:pPr>
        <w:ind w:firstLine="720"/>
        <w:jc w:val="both"/>
        <w:rPr>
          <w:lang w:bidi="he-IL"/>
        </w:rPr>
      </w:pPr>
      <w:r>
        <w:t>The text draws a parallel in the phrase “</w:t>
      </w:r>
      <w:r w:rsidR="007E6A1E">
        <w:t xml:space="preserve">Your </w:t>
      </w:r>
      <w:r>
        <w:t>grumblings</w:t>
      </w:r>
      <w:r w:rsidR="007E6A1E">
        <w:t xml:space="preserve"> against </w:t>
      </w:r>
      <w:r>
        <w:t>us</w:t>
      </w:r>
      <w:r w:rsidR="007E6A1E">
        <w:t>,</w:t>
      </w:r>
      <w:r>
        <w:t xml:space="preserve">” by suggesting the people’s grumblings </w:t>
      </w:r>
      <w:r w:rsidR="00D61628">
        <w:t xml:space="preserve">is the equivalent of </w:t>
      </w:r>
      <w:r w:rsidR="000E1FCE">
        <w:t xml:space="preserve">that </w:t>
      </w:r>
      <w:r w:rsidR="00D61628">
        <w:t xml:space="preserve">which </w:t>
      </w:r>
      <w:proofErr w:type="gramStart"/>
      <w:r w:rsidR="00D61628">
        <w:t>are</w:t>
      </w:r>
      <w:proofErr w:type="gramEnd"/>
      <w:r w:rsidR="00D61628">
        <w:t xml:space="preserve"> against HaShem.</w:t>
      </w:r>
      <w:r w:rsidR="007E6A1E">
        <w:t xml:space="preserve">  </w:t>
      </w:r>
      <w:r w:rsidR="00483CEF">
        <w:t>Moshe says “</w:t>
      </w:r>
      <w:r w:rsidR="007E6A1E">
        <w:t xml:space="preserve">And </w:t>
      </w:r>
      <w:r w:rsidR="00D61628">
        <w:t>w</w:t>
      </w:r>
      <w:r w:rsidR="007E6A1E">
        <w:t>hat are we,</w:t>
      </w:r>
      <w:r w:rsidR="00483CEF">
        <w:t xml:space="preserve">” to indicate that both Moshe and Aaron are not anyone of significance, the point being that the people are complaining against G-d.  The interesting part of this verse is found in the qere/ketiv on the word </w:t>
      </w:r>
      <w:r w:rsidR="00483CEF" w:rsidRPr="00483CEF">
        <w:rPr>
          <w:rFonts w:hint="cs"/>
          <w:sz w:val="28"/>
          <w:szCs w:val="28"/>
          <w:rtl/>
          <w:lang w:bidi="he-IL"/>
        </w:rPr>
        <w:t>תלינו</w:t>
      </w:r>
      <w:r w:rsidR="00483CEF">
        <w:rPr>
          <w:lang w:bidi="he-IL"/>
        </w:rPr>
        <w:t xml:space="preserve"> that is written in the causative Hiphil form.  </w:t>
      </w:r>
      <w:r w:rsidR="00483CEF">
        <w:t xml:space="preserve">The Hiphil stem occurs </w:t>
      </w:r>
      <w:r w:rsidR="00483CEF">
        <w:lastRenderedPageBreak/>
        <w:t>more frequently than any other derived stem occurring 9,496 times in the Tanach.  The meaning of the Hiphil stem can be (</w:t>
      </w:r>
      <w:proofErr w:type="spellStart"/>
      <w:r w:rsidR="00483CEF">
        <w:t>i</w:t>
      </w:r>
      <w:proofErr w:type="spellEnd"/>
      <w:r w:rsidR="00483CEF">
        <w:t xml:space="preserve">) causative, (ii) simple action, (iii) declarative, and </w:t>
      </w:r>
      <w:proofErr w:type="gramStart"/>
      <w:r w:rsidR="00483CEF">
        <w:t>(iv) factitive</w:t>
      </w:r>
      <w:proofErr w:type="gramEnd"/>
      <w:r w:rsidR="00483CEF">
        <w:t xml:space="preserve">.  In our text, the </w:t>
      </w:r>
      <w:r w:rsidR="000E1FCE">
        <w:t xml:space="preserve">qere/ketiv </w:t>
      </w:r>
      <w:r w:rsidR="00483CEF">
        <w:t xml:space="preserve">indicates that the Hiphil stem is used to express a causative type of action with an active voice.  There are both literal and idiomatic translations of the Hiphil forms.  The Hebrew word with the </w:t>
      </w:r>
      <w:r w:rsidR="00483CEF" w:rsidRPr="000E1FCE">
        <w:rPr>
          <w:rFonts w:hint="cs"/>
          <w:sz w:val="28"/>
          <w:szCs w:val="28"/>
          <w:rtl/>
          <w:lang w:bidi="he-IL"/>
        </w:rPr>
        <w:t>י</w:t>
      </w:r>
      <w:r w:rsidR="00483CEF">
        <w:rPr>
          <w:lang w:bidi="he-IL"/>
        </w:rPr>
        <w:t xml:space="preserve"> appears to be in the infinitive construct f</w:t>
      </w:r>
      <w:r w:rsidR="00D61628">
        <w:rPr>
          <w:lang w:bidi="he-IL"/>
        </w:rPr>
        <w:t>or</w:t>
      </w:r>
      <w:r w:rsidR="00483CEF">
        <w:rPr>
          <w:lang w:bidi="he-IL"/>
        </w:rPr>
        <w:t xml:space="preserve">m </w:t>
      </w:r>
      <w:r w:rsidR="00D61628">
        <w:rPr>
          <w:lang w:bidi="he-IL"/>
        </w:rPr>
        <w:t xml:space="preserve">of </w:t>
      </w:r>
      <w:r w:rsidR="00483CEF">
        <w:rPr>
          <w:lang w:bidi="he-IL"/>
        </w:rPr>
        <w:t xml:space="preserve">the Hiphil imperative.  </w:t>
      </w:r>
      <w:r w:rsidR="00D61628">
        <w:rPr>
          <w:lang w:bidi="he-IL"/>
        </w:rPr>
        <w:t>Additionally, a</w:t>
      </w:r>
      <w:r w:rsidR="00483CEF">
        <w:rPr>
          <w:lang w:bidi="he-IL"/>
        </w:rPr>
        <w:t xml:space="preserve">ccording to the qere/ketiv the </w:t>
      </w:r>
      <w:r w:rsidR="00483CEF" w:rsidRPr="00483CEF">
        <w:rPr>
          <w:rFonts w:hint="cs"/>
          <w:sz w:val="28"/>
          <w:szCs w:val="28"/>
          <w:rtl/>
          <w:lang w:bidi="he-IL"/>
        </w:rPr>
        <w:t>ל</w:t>
      </w:r>
      <w:r w:rsidR="00483CEF">
        <w:rPr>
          <w:lang w:bidi="he-IL"/>
        </w:rPr>
        <w:t xml:space="preserve"> is marked with a dagesh in the marginal mesorah because of the way it is read.  This makes the </w:t>
      </w:r>
      <w:r w:rsidR="00483CEF" w:rsidRPr="00483CEF">
        <w:rPr>
          <w:rFonts w:hint="cs"/>
          <w:sz w:val="28"/>
          <w:szCs w:val="28"/>
          <w:rtl/>
          <w:lang w:bidi="he-IL"/>
        </w:rPr>
        <w:t>ל</w:t>
      </w:r>
      <w:r w:rsidR="00483CEF">
        <w:rPr>
          <w:lang w:bidi="he-IL"/>
        </w:rPr>
        <w:t xml:space="preserve"> hard, if it were soft without the dagesh the word would be in the simple </w:t>
      </w:r>
      <w:proofErr w:type="spellStart"/>
      <w:r w:rsidR="00483CEF">
        <w:rPr>
          <w:lang w:bidi="he-IL"/>
        </w:rPr>
        <w:t>Qal</w:t>
      </w:r>
      <w:proofErr w:type="spellEnd"/>
      <w:r w:rsidR="00483CEF">
        <w:rPr>
          <w:lang w:bidi="he-IL"/>
        </w:rPr>
        <w:t xml:space="preserve"> verbal pattern like the word </w:t>
      </w:r>
      <w:r w:rsidR="00483CEF" w:rsidRPr="00483CEF">
        <w:rPr>
          <w:rFonts w:hint="cs"/>
          <w:sz w:val="28"/>
          <w:szCs w:val="28"/>
          <w:rtl/>
          <w:lang w:bidi="he-IL"/>
        </w:rPr>
        <w:t>וילן</w:t>
      </w:r>
      <w:r w:rsidR="00483CEF">
        <w:rPr>
          <w:lang w:bidi="he-IL"/>
        </w:rPr>
        <w:t xml:space="preserve"> in the phrase “And the people complained against Moshe.”  If it did not have a dagesh, then it would not be read as if it had a </w:t>
      </w:r>
      <w:r w:rsidR="00483CEF" w:rsidRPr="00483CEF">
        <w:rPr>
          <w:rFonts w:hint="cs"/>
          <w:sz w:val="32"/>
          <w:szCs w:val="32"/>
          <w:rtl/>
          <w:lang w:bidi="he-IL"/>
        </w:rPr>
        <w:t>י</w:t>
      </w:r>
      <w:r w:rsidR="00483CEF">
        <w:rPr>
          <w:lang w:bidi="he-IL"/>
        </w:rPr>
        <w:t xml:space="preserve"> in the word and it would have been read as </w:t>
      </w:r>
      <w:r w:rsidR="00483CEF" w:rsidRPr="00483CEF">
        <w:rPr>
          <w:rFonts w:hint="cs"/>
          <w:sz w:val="28"/>
          <w:szCs w:val="28"/>
          <w:rtl/>
          <w:lang w:bidi="he-IL"/>
        </w:rPr>
        <w:t>תלונו</w:t>
      </w:r>
      <w:r w:rsidR="00483CEF">
        <w:rPr>
          <w:lang w:bidi="he-IL"/>
        </w:rPr>
        <w:t xml:space="preserve"> meaning “you complain.”  Now since according to the qere/ketiv</w:t>
      </w:r>
      <w:r w:rsidR="000E1FCE">
        <w:rPr>
          <w:lang w:bidi="he-IL"/>
        </w:rPr>
        <w:t>,</w:t>
      </w:r>
      <w:r w:rsidR="00483CEF">
        <w:rPr>
          <w:lang w:bidi="he-IL"/>
        </w:rPr>
        <w:t xml:space="preserve"> </w:t>
      </w:r>
      <w:r w:rsidR="00483CEF" w:rsidRPr="00483CEF">
        <w:rPr>
          <w:rFonts w:hint="cs"/>
          <w:sz w:val="28"/>
          <w:szCs w:val="28"/>
          <w:rtl/>
          <w:lang w:bidi="he-IL"/>
        </w:rPr>
        <w:t>תלונו</w:t>
      </w:r>
      <w:r w:rsidR="00483CEF">
        <w:rPr>
          <w:lang w:bidi="he-IL"/>
        </w:rPr>
        <w:t xml:space="preserve"> has both the dagesh and the </w:t>
      </w:r>
      <w:r w:rsidR="00483CEF" w:rsidRPr="006D2A74">
        <w:rPr>
          <w:rFonts w:hint="cs"/>
          <w:sz w:val="32"/>
          <w:szCs w:val="32"/>
          <w:rtl/>
          <w:lang w:bidi="he-IL"/>
        </w:rPr>
        <w:t>י</w:t>
      </w:r>
      <w:r w:rsidR="00483CEF">
        <w:rPr>
          <w:lang w:bidi="he-IL"/>
        </w:rPr>
        <w:t xml:space="preserve"> </w:t>
      </w:r>
      <w:r w:rsidR="006D2A74">
        <w:rPr>
          <w:lang w:bidi="he-IL"/>
        </w:rPr>
        <w:t>the meaning changes and reads</w:t>
      </w:r>
      <w:r w:rsidR="00483CEF">
        <w:rPr>
          <w:lang w:bidi="he-IL"/>
        </w:rPr>
        <w:t xml:space="preserve"> “you cause others to complain</w:t>
      </w:r>
      <w:r w:rsidR="006D2A74">
        <w:rPr>
          <w:lang w:bidi="he-IL"/>
        </w:rPr>
        <w:t>.</w:t>
      </w:r>
      <w:r w:rsidR="00483CEF">
        <w:rPr>
          <w:lang w:bidi="he-IL"/>
        </w:rPr>
        <w:t xml:space="preserve">”  </w:t>
      </w:r>
      <w:r w:rsidR="006D2A74">
        <w:rPr>
          <w:lang w:bidi="he-IL"/>
        </w:rPr>
        <w:t xml:space="preserve">The </w:t>
      </w:r>
      <w:r w:rsidR="000E1FCE">
        <w:rPr>
          <w:lang w:bidi="he-IL"/>
        </w:rPr>
        <w:t xml:space="preserve">marginal </w:t>
      </w:r>
      <w:r w:rsidR="006D2A74">
        <w:rPr>
          <w:lang w:bidi="he-IL"/>
        </w:rPr>
        <w:t xml:space="preserve">note </w:t>
      </w:r>
      <w:r w:rsidR="000E1FCE">
        <w:rPr>
          <w:lang w:bidi="he-IL"/>
        </w:rPr>
        <w:t xml:space="preserve">here </w:t>
      </w:r>
      <w:r w:rsidR="006D2A74">
        <w:rPr>
          <w:lang w:bidi="he-IL"/>
        </w:rPr>
        <w:t xml:space="preserve">suggests there were individuals within the congregation that caused the people to complain against Moshe and Aaron.  </w:t>
      </w:r>
      <w:r w:rsidR="00D61628">
        <w:rPr>
          <w:lang w:bidi="he-IL"/>
        </w:rPr>
        <w:t xml:space="preserve">The note in the marginal Masorah on the oral tradition for the reading of </w:t>
      </w:r>
      <w:r w:rsidR="00D61628" w:rsidRPr="00D61628">
        <w:rPr>
          <w:i/>
          <w:color w:val="C00000"/>
          <w:lang w:bidi="he-IL"/>
        </w:rPr>
        <w:t>16:7</w:t>
      </w:r>
      <w:r w:rsidR="00D61628">
        <w:rPr>
          <w:lang w:bidi="he-IL"/>
        </w:rPr>
        <w:t xml:space="preserve"> suggests</w:t>
      </w:r>
      <w:r w:rsidR="006D2A74">
        <w:rPr>
          <w:lang w:bidi="he-IL"/>
        </w:rPr>
        <w:t xml:space="preserve"> that they caused </w:t>
      </w:r>
      <w:r w:rsidR="007E6A1E">
        <w:t xml:space="preserve">everybody to voice their discontent against </w:t>
      </w:r>
      <w:r w:rsidR="00D61628">
        <w:t>Moshe, Aaron, and HaShem</w:t>
      </w:r>
      <w:r w:rsidR="007E6A1E">
        <w:t xml:space="preserve">, your sons, your wives, your daughters, and the great conglomeration of converts who accompanied you out of Egypt.  </w:t>
      </w:r>
      <w:r w:rsidR="006D2A74">
        <w:t xml:space="preserve">It is interesting that here within the Hebrew text a picture is forming that provides us reasons for why the children of Yisrael were to spend 40 years wandering in the desert before going into the </w:t>
      </w:r>
      <w:r w:rsidR="00F221C1">
        <w:t>Promised Land</w:t>
      </w:r>
      <w:r w:rsidR="006D2A74">
        <w:t xml:space="preserve">.  </w:t>
      </w:r>
      <w:r w:rsidR="000E1FCE">
        <w:t>The reason was to eliminate these people who doubted the Lord and to raise a generation of people in the ways of the Torah prior to entering the Promised Land.</w:t>
      </w:r>
    </w:p>
    <w:p w:rsidR="006031DC" w:rsidRDefault="005A28D0" w:rsidP="001D3B4B">
      <w:pPr>
        <w:jc w:val="both"/>
      </w:pPr>
      <w:r>
        <w:tab/>
      </w:r>
      <w:r w:rsidR="000E1FCE">
        <w:t xml:space="preserve">The application </w:t>
      </w:r>
      <w:r w:rsidR="00A410B7">
        <w:t xml:space="preserve">of these scriptures </w:t>
      </w:r>
      <w:r w:rsidR="000E1FCE">
        <w:t xml:space="preserve">for us this week </w:t>
      </w:r>
      <w:r w:rsidR="00BE5835">
        <w:t>is twofold, (</w:t>
      </w:r>
      <w:proofErr w:type="spellStart"/>
      <w:r w:rsidR="00BE5835">
        <w:t>i</w:t>
      </w:r>
      <w:proofErr w:type="spellEnd"/>
      <w:r w:rsidR="00BE5835">
        <w:t xml:space="preserve">) consider the friends you keep and the influence that they </w:t>
      </w:r>
      <w:r w:rsidR="000F144D">
        <w:t xml:space="preserve">may </w:t>
      </w:r>
      <w:r w:rsidR="00BE5835">
        <w:t>have in your life and</w:t>
      </w:r>
      <w:r w:rsidR="000F144D">
        <w:t xml:space="preserve"> relationship with the Lord and</w:t>
      </w:r>
      <w:r w:rsidR="00BE5835">
        <w:t xml:space="preserve"> (ii) consider </w:t>
      </w:r>
      <w:r w:rsidR="00A410B7">
        <w:t xml:space="preserve">the intent of </w:t>
      </w:r>
      <w:r w:rsidR="00BE5835">
        <w:t xml:space="preserve">your heart which leads </w:t>
      </w:r>
      <w:r w:rsidR="00BE5835" w:rsidRPr="00B50C10">
        <w:t>you in your day to day acti</w:t>
      </w:r>
      <w:r w:rsidR="00A410B7" w:rsidRPr="00B50C10">
        <w:t>vities</w:t>
      </w:r>
      <w:r w:rsidR="00BE5835" w:rsidRPr="00B50C10">
        <w:t xml:space="preserve">.  </w:t>
      </w:r>
      <w:r w:rsidR="00CB503F">
        <w:t xml:space="preserve">These two things are tightly knit together as we </w:t>
      </w:r>
      <w:r w:rsidR="00B42E88">
        <w:t xml:space="preserve">have </w:t>
      </w:r>
      <w:r w:rsidR="00CB503F">
        <w:t>see</w:t>
      </w:r>
      <w:r w:rsidR="00B42E88">
        <w:t>n</w:t>
      </w:r>
      <w:r w:rsidR="00CB503F">
        <w:t xml:space="preserve"> in these verses.  </w:t>
      </w:r>
      <w:r w:rsidR="00A410B7" w:rsidRPr="00B50C10">
        <w:t xml:space="preserve">The children of Yisrael had failed to examine themselves and those among them began to sow seeds of discord, discontentment, and dissatisfaction which ultimately lead to their having to remain in the wilderness for 40 years.  The wilderness was a place for G-d to test His people and to help them to learn faith and obedience.  </w:t>
      </w:r>
      <w:r w:rsidRPr="00B50C10">
        <w:t>As followers of Yeshua we have</w:t>
      </w:r>
      <w:r>
        <w:t xml:space="preserve"> come to love and respect all of scripture</w:t>
      </w:r>
      <w:r w:rsidR="00A410B7">
        <w:t xml:space="preserve"> (the Tanach and the Ketuvei Shelachim)</w:t>
      </w:r>
      <w:r>
        <w:t xml:space="preserve">.  We are the sons and daughters of G-d who have been chosen to bear His name before the world.  </w:t>
      </w:r>
      <w:r w:rsidR="00A410B7">
        <w:t>How much more importantly should we examine ourselves, through</w:t>
      </w:r>
      <w:r>
        <w:t xml:space="preserve"> personal reflection</w:t>
      </w:r>
      <w:r w:rsidR="00A410B7">
        <w:t>,</w:t>
      </w:r>
      <w:r>
        <w:t xml:space="preserve"> to see if we have any form of rebellion in our hearts</w:t>
      </w:r>
      <w:r w:rsidR="00A410B7">
        <w:t xml:space="preserve"> toward the Lord?</w:t>
      </w:r>
      <w:r w:rsidR="006031DC">
        <w:t xml:space="preserve">  </w:t>
      </w:r>
      <w:r w:rsidR="00A410B7">
        <w:t>T</w:t>
      </w:r>
      <w:r w:rsidR="006031DC">
        <w:t xml:space="preserve">he wilderness was a way to remove those rebellious people before entering into the Promise Land.  The Hebrew word for “wilderness” is </w:t>
      </w:r>
      <w:r w:rsidR="006031DC" w:rsidRPr="006031DC">
        <w:rPr>
          <w:sz w:val="28"/>
          <w:szCs w:val="28"/>
          <w:rtl/>
          <w:lang w:bidi="he-IL"/>
        </w:rPr>
        <w:t>מדבר</w:t>
      </w:r>
      <w:r w:rsidR="006031DC">
        <w:t xml:space="preserve"> (</w:t>
      </w:r>
      <w:proofErr w:type="spellStart"/>
      <w:r w:rsidR="006031DC">
        <w:t>midbar</w:t>
      </w:r>
      <w:proofErr w:type="spellEnd"/>
      <w:r w:rsidR="006031DC">
        <w:t xml:space="preserve">) and interestingly the root of </w:t>
      </w:r>
      <w:r w:rsidR="006031DC" w:rsidRPr="005C0014">
        <w:rPr>
          <w:sz w:val="28"/>
          <w:szCs w:val="28"/>
          <w:rtl/>
          <w:lang w:bidi="he-IL"/>
        </w:rPr>
        <w:t>מדבר</w:t>
      </w:r>
      <w:r w:rsidR="006031DC">
        <w:t xml:space="preserve"> </w:t>
      </w:r>
      <w:r w:rsidR="005C0014">
        <w:t>has the meaning to “speak” or “word” (</w:t>
      </w:r>
      <w:r w:rsidR="00A410B7" w:rsidRPr="005C0014">
        <w:rPr>
          <w:sz w:val="28"/>
          <w:szCs w:val="28"/>
          <w:rtl/>
          <w:lang w:bidi="he-IL"/>
        </w:rPr>
        <w:t>דבר</w:t>
      </w:r>
      <w:r w:rsidR="00A410B7">
        <w:t xml:space="preserve">, </w:t>
      </w:r>
      <w:proofErr w:type="spellStart"/>
      <w:r w:rsidR="005C0014">
        <w:t>devar</w:t>
      </w:r>
      <w:proofErr w:type="spellEnd"/>
      <w:r w:rsidR="005C0014">
        <w:t xml:space="preserve">).  G-d spoke to the people in the wilderness and he </w:t>
      </w:r>
      <w:r w:rsidR="00A410B7">
        <w:t>can and does speak</w:t>
      </w:r>
      <w:r w:rsidR="005C0014">
        <w:t xml:space="preserve"> to us </w:t>
      </w:r>
      <w:r w:rsidR="00A410B7">
        <w:t xml:space="preserve">today too.  </w:t>
      </w:r>
      <w:r w:rsidR="00CA0BEE">
        <w:t xml:space="preserve">If you have not heard the Lord leading and speaking to you in your heart, could it be you have fallen into the same situation as the children of Yisrael did in </w:t>
      </w:r>
      <w:r w:rsidR="00CA0BEE" w:rsidRPr="00B50C10">
        <w:rPr>
          <w:i/>
          <w:color w:val="C00000"/>
        </w:rPr>
        <w:t>Shmot</w:t>
      </w:r>
      <w:r w:rsidR="00466F61">
        <w:rPr>
          <w:i/>
          <w:color w:val="C00000"/>
        </w:rPr>
        <w:t xml:space="preserve"> </w:t>
      </w:r>
      <w:r w:rsidR="00CA0BEE" w:rsidRPr="00B50C10">
        <w:rPr>
          <w:i/>
          <w:color w:val="C00000"/>
        </w:rPr>
        <w:t>/</w:t>
      </w:r>
      <w:r w:rsidR="00466F61">
        <w:rPr>
          <w:i/>
          <w:color w:val="C00000"/>
        </w:rPr>
        <w:t xml:space="preserve"> </w:t>
      </w:r>
      <w:r w:rsidR="00CA0BEE" w:rsidRPr="00B50C10">
        <w:rPr>
          <w:i/>
          <w:color w:val="C00000"/>
        </w:rPr>
        <w:t>Exodus 16</w:t>
      </w:r>
      <w:r w:rsidR="00CA0BEE">
        <w:t xml:space="preserve">?  We have such a great victory in Yeshua the Messiah, salvation by his shed blood.  Does that signal the end or the </w:t>
      </w:r>
      <w:r w:rsidR="00CA0BEE">
        <w:lastRenderedPageBreak/>
        <w:t xml:space="preserve">beginning?  </w:t>
      </w:r>
      <w:r w:rsidR="00466F61">
        <w:t>Can you see</w:t>
      </w:r>
      <w:r w:rsidR="00CA0BEE">
        <w:t xml:space="preserve"> a parallel here in our text (</w:t>
      </w:r>
      <w:r w:rsidR="00CA0BEE" w:rsidRPr="00B50C10">
        <w:rPr>
          <w:i/>
          <w:color w:val="C00000"/>
        </w:rPr>
        <w:t>Shmot</w:t>
      </w:r>
      <w:r w:rsidR="00466F61">
        <w:rPr>
          <w:i/>
          <w:color w:val="C00000"/>
        </w:rPr>
        <w:t xml:space="preserve"> </w:t>
      </w:r>
      <w:r w:rsidR="00CA0BEE" w:rsidRPr="00B50C10">
        <w:rPr>
          <w:i/>
          <w:color w:val="C00000"/>
        </w:rPr>
        <w:t>/</w:t>
      </w:r>
      <w:r w:rsidR="00466F61">
        <w:rPr>
          <w:i/>
          <w:color w:val="C00000"/>
        </w:rPr>
        <w:t xml:space="preserve"> </w:t>
      </w:r>
      <w:r w:rsidR="00CA0BEE" w:rsidRPr="00B50C10">
        <w:rPr>
          <w:i/>
          <w:color w:val="C00000"/>
        </w:rPr>
        <w:t>Exodus 16</w:t>
      </w:r>
      <w:r w:rsidR="00CA0BEE">
        <w:t>) and the life of a believer</w:t>
      </w:r>
      <w:r w:rsidR="00466F61">
        <w:t>?  T</w:t>
      </w:r>
      <w:r w:rsidR="00CA0BEE">
        <w:t xml:space="preserve">he people were delivered and so are we.  </w:t>
      </w:r>
      <w:r w:rsidR="00466F61">
        <w:t xml:space="preserve">The children of Yisrael had certain expectations that were not met and began to grumble.  Do you have any expectations that were not met after having believed in Yeshua and His shed blood for the forgiveness of your sins?  The expectations that we have and the reality of what happens are sometimes drastically different.  This is why it is very important to remain in the Word of G-d </w:t>
      </w:r>
      <w:r w:rsidR="006F4B17">
        <w:t>(</w:t>
      </w:r>
      <w:r w:rsidR="00466F61">
        <w:t>the Holy Scriptures</w:t>
      </w:r>
      <w:r w:rsidR="006F4B17">
        <w:t>)</w:t>
      </w:r>
      <w:r w:rsidR="00466F61">
        <w:t xml:space="preserve">.  The Scriptures are divinely inspired by G-d and are meant to be as food for our spirit.  I encourage you today to begin </w:t>
      </w:r>
      <w:r w:rsidR="006F4B17">
        <w:t xml:space="preserve">to study the Word of G-d in order to remain strong in </w:t>
      </w:r>
      <w:r w:rsidR="00466F61">
        <w:t xml:space="preserve">faith in Yeshua the Messiah.  </w:t>
      </w:r>
      <w:r w:rsidR="006F4B17">
        <w:t>Without a solid foundation in the Word, deception and discontentment are the very next steps.  So, l</w:t>
      </w:r>
      <w:r w:rsidR="006031DC">
        <w:t>et the Word of G-d be your gu</w:t>
      </w:r>
      <w:r w:rsidR="006F4B17">
        <w:t>ide and stand firm in its truth!</w:t>
      </w:r>
      <w:r w:rsidR="006031DC">
        <w:t xml:space="preserve">  </w:t>
      </w:r>
    </w:p>
    <w:p w:rsidR="00C44F27" w:rsidRDefault="00C44F27" w:rsidP="001D3B4B">
      <w:pPr>
        <w:jc w:val="both"/>
      </w:pPr>
    </w:p>
    <w:p w:rsidR="00C44F27" w:rsidRDefault="00C44F27" w:rsidP="001D3B4B">
      <w:pPr>
        <w:jc w:val="both"/>
      </w:pPr>
    </w:p>
    <w:p w:rsidR="00C44F27" w:rsidRDefault="00C44F27" w:rsidP="001D3B4B">
      <w:pPr>
        <w:jc w:val="both"/>
      </w:pPr>
    </w:p>
    <w:p w:rsidR="00C44F27" w:rsidRDefault="00C44F27" w:rsidP="001D3B4B">
      <w:pPr>
        <w:jc w:val="both"/>
      </w:pPr>
    </w:p>
    <w:p w:rsidR="00C44F27" w:rsidRDefault="00C44F27"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B30618" w:rsidRDefault="00B30618" w:rsidP="001D3B4B">
      <w:pPr>
        <w:jc w:val="both"/>
      </w:pPr>
    </w:p>
    <w:p w:rsidR="003233E0" w:rsidRDefault="003233E0" w:rsidP="001D3B4B">
      <w:pPr>
        <w:jc w:val="both"/>
      </w:pPr>
    </w:p>
    <w:p w:rsidR="003233E0" w:rsidRPr="001D3B4B" w:rsidRDefault="003233E0"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AC" w:rsidRDefault="008652AC">
      <w:r>
        <w:separator/>
      </w:r>
    </w:p>
  </w:endnote>
  <w:endnote w:type="continuationSeparator" w:id="1">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B0656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B0656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F10B23">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2F00A4" w:rsidP="002F00A4">
    <w:pPr>
      <w:pStyle w:val="Footer"/>
      <w:ind w:right="360"/>
      <w:rPr>
        <w:sz w:val="20"/>
        <w:szCs w:val="20"/>
      </w:rPr>
    </w:pPr>
    <w:r>
      <w:rPr>
        <w:sz w:val="20"/>
        <w:szCs w:val="20"/>
      </w:rPr>
      <w:t>Copyright © 2010</w:t>
    </w:r>
    <w:r w:rsidR="00B667B6" w:rsidRPr="00715F02">
      <w:rPr>
        <w:sz w:val="20"/>
        <w:szCs w:val="20"/>
      </w:rPr>
      <w:t xml:space="preserve"> MATSATI.COM | All Rights Reserved</w:t>
    </w:r>
  </w:p>
  <w:p w:rsidR="00B667B6" w:rsidRPr="00715F02" w:rsidRDefault="00B06567"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AC" w:rsidRDefault="008652AC">
      <w:r>
        <w:separator/>
      </w:r>
    </w:p>
  </w:footnote>
  <w:footnote w:type="continuationSeparator" w:id="1">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672769"/>
  </w:hdrShapeDefaults>
  <w:footnotePr>
    <w:footnote w:id="0"/>
    <w:footnote w:id="1"/>
  </w:footnotePr>
  <w:endnotePr>
    <w:endnote w:id="0"/>
    <w:endnote w:id="1"/>
  </w:endnotePr>
  <w:compat/>
  <w:rsids>
    <w:rsidRoot w:val="00F30742"/>
    <w:rsid w:val="0000042D"/>
    <w:rsid w:val="000004E5"/>
    <w:rsid w:val="00000802"/>
    <w:rsid w:val="00000A27"/>
    <w:rsid w:val="000017F0"/>
    <w:rsid w:val="0000182C"/>
    <w:rsid w:val="0000187C"/>
    <w:rsid w:val="00001902"/>
    <w:rsid w:val="00001ABD"/>
    <w:rsid w:val="00002AA7"/>
    <w:rsid w:val="00002C57"/>
    <w:rsid w:val="00002DB8"/>
    <w:rsid w:val="000030F7"/>
    <w:rsid w:val="0000352B"/>
    <w:rsid w:val="00003EF5"/>
    <w:rsid w:val="000040DD"/>
    <w:rsid w:val="000043A7"/>
    <w:rsid w:val="000047BB"/>
    <w:rsid w:val="000049DE"/>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070"/>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601"/>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2BEE"/>
    <w:rsid w:val="00083381"/>
    <w:rsid w:val="000838DC"/>
    <w:rsid w:val="000838EE"/>
    <w:rsid w:val="00083DAD"/>
    <w:rsid w:val="0008401B"/>
    <w:rsid w:val="0008401F"/>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3F15"/>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CC3"/>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7B6"/>
    <w:rsid w:val="000C3887"/>
    <w:rsid w:val="000C3A9C"/>
    <w:rsid w:val="000C42DD"/>
    <w:rsid w:val="000C435D"/>
    <w:rsid w:val="000C48B6"/>
    <w:rsid w:val="000C4C7F"/>
    <w:rsid w:val="000C50D5"/>
    <w:rsid w:val="000C5219"/>
    <w:rsid w:val="000C52C4"/>
    <w:rsid w:val="000C534F"/>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1FCE"/>
    <w:rsid w:val="000E2019"/>
    <w:rsid w:val="000E2108"/>
    <w:rsid w:val="000E27D3"/>
    <w:rsid w:val="000E2D48"/>
    <w:rsid w:val="000E2F5A"/>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44D"/>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6C8"/>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A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C98"/>
    <w:rsid w:val="00123E4F"/>
    <w:rsid w:val="00123F37"/>
    <w:rsid w:val="00124716"/>
    <w:rsid w:val="001247ED"/>
    <w:rsid w:val="00124AEB"/>
    <w:rsid w:val="00124CC7"/>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2BC2"/>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B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0E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8CC"/>
    <w:rsid w:val="001E1D1B"/>
    <w:rsid w:val="001E1F19"/>
    <w:rsid w:val="001E200F"/>
    <w:rsid w:val="001E210C"/>
    <w:rsid w:val="001E2342"/>
    <w:rsid w:val="001E26E6"/>
    <w:rsid w:val="001E29B8"/>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530"/>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1DE"/>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7DA"/>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7E9"/>
    <w:rsid w:val="00280AC3"/>
    <w:rsid w:val="00281324"/>
    <w:rsid w:val="002814CD"/>
    <w:rsid w:val="00281578"/>
    <w:rsid w:val="00281C40"/>
    <w:rsid w:val="00282526"/>
    <w:rsid w:val="00282A65"/>
    <w:rsid w:val="00282AC3"/>
    <w:rsid w:val="0028388B"/>
    <w:rsid w:val="002840FC"/>
    <w:rsid w:val="00285394"/>
    <w:rsid w:val="002853A1"/>
    <w:rsid w:val="0028553B"/>
    <w:rsid w:val="0028565E"/>
    <w:rsid w:val="002858F5"/>
    <w:rsid w:val="00285B17"/>
    <w:rsid w:val="00285F6E"/>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49C"/>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065"/>
    <w:rsid w:val="002B7232"/>
    <w:rsid w:val="002B76F9"/>
    <w:rsid w:val="002B78F8"/>
    <w:rsid w:val="002B79AE"/>
    <w:rsid w:val="002B7DEC"/>
    <w:rsid w:val="002C030A"/>
    <w:rsid w:val="002C0BF5"/>
    <w:rsid w:val="002C0FB6"/>
    <w:rsid w:val="002C0FDB"/>
    <w:rsid w:val="002C15DB"/>
    <w:rsid w:val="002C1CC5"/>
    <w:rsid w:val="002C1E7B"/>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4A3C"/>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0A4"/>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3E0"/>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27C17"/>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0864"/>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0A0"/>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E27"/>
    <w:rsid w:val="00393FE0"/>
    <w:rsid w:val="003940BC"/>
    <w:rsid w:val="003942C8"/>
    <w:rsid w:val="003948E2"/>
    <w:rsid w:val="00395DDB"/>
    <w:rsid w:val="003963C7"/>
    <w:rsid w:val="003963CB"/>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5A"/>
    <w:rsid w:val="003A26F1"/>
    <w:rsid w:val="003A284B"/>
    <w:rsid w:val="003A2CBE"/>
    <w:rsid w:val="003A3316"/>
    <w:rsid w:val="003A365C"/>
    <w:rsid w:val="003A38B9"/>
    <w:rsid w:val="003A3B7A"/>
    <w:rsid w:val="003A4210"/>
    <w:rsid w:val="003A442E"/>
    <w:rsid w:val="003A4B15"/>
    <w:rsid w:val="003A4F12"/>
    <w:rsid w:val="003A4FE7"/>
    <w:rsid w:val="003A5D8A"/>
    <w:rsid w:val="003A61DE"/>
    <w:rsid w:val="003A6B03"/>
    <w:rsid w:val="003A6C5B"/>
    <w:rsid w:val="003A6F4D"/>
    <w:rsid w:val="003A70EF"/>
    <w:rsid w:val="003B00ED"/>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B757A"/>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20"/>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0EE"/>
    <w:rsid w:val="0040727B"/>
    <w:rsid w:val="00407A52"/>
    <w:rsid w:val="00407FD9"/>
    <w:rsid w:val="004102A5"/>
    <w:rsid w:val="0041039D"/>
    <w:rsid w:val="004108B1"/>
    <w:rsid w:val="004109A4"/>
    <w:rsid w:val="00410A46"/>
    <w:rsid w:val="00410A65"/>
    <w:rsid w:val="00410CFD"/>
    <w:rsid w:val="00411553"/>
    <w:rsid w:val="00411613"/>
    <w:rsid w:val="0041171E"/>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463"/>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EFB"/>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5D3E"/>
    <w:rsid w:val="004660E4"/>
    <w:rsid w:val="00466241"/>
    <w:rsid w:val="00466589"/>
    <w:rsid w:val="00466EB6"/>
    <w:rsid w:val="00466F61"/>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3CEF"/>
    <w:rsid w:val="004841A6"/>
    <w:rsid w:val="004849B1"/>
    <w:rsid w:val="00484E7C"/>
    <w:rsid w:val="00484FEF"/>
    <w:rsid w:val="00485549"/>
    <w:rsid w:val="00485AB0"/>
    <w:rsid w:val="00485EDA"/>
    <w:rsid w:val="00485FA9"/>
    <w:rsid w:val="00486BF3"/>
    <w:rsid w:val="00486C81"/>
    <w:rsid w:val="00486E39"/>
    <w:rsid w:val="004870B0"/>
    <w:rsid w:val="0048718B"/>
    <w:rsid w:val="00487D8E"/>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4E06"/>
    <w:rsid w:val="004C52CB"/>
    <w:rsid w:val="004C5348"/>
    <w:rsid w:val="004C57EA"/>
    <w:rsid w:val="004C5F43"/>
    <w:rsid w:val="004C62AC"/>
    <w:rsid w:val="004C6535"/>
    <w:rsid w:val="004C667D"/>
    <w:rsid w:val="004C6D53"/>
    <w:rsid w:val="004C6E9E"/>
    <w:rsid w:val="004C7077"/>
    <w:rsid w:val="004C7ADE"/>
    <w:rsid w:val="004C7B13"/>
    <w:rsid w:val="004C7CFE"/>
    <w:rsid w:val="004D01FF"/>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484"/>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8AD"/>
    <w:rsid w:val="00511943"/>
    <w:rsid w:val="005119C3"/>
    <w:rsid w:val="00511DD7"/>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41D"/>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079"/>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6E10"/>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8D7"/>
    <w:rsid w:val="005979D4"/>
    <w:rsid w:val="00597A3A"/>
    <w:rsid w:val="005A0453"/>
    <w:rsid w:val="005A050C"/>
    <w:rsid w:val="005A0A89"/>
    <w:rsid w:val="005A0B10"/>
    <w:rsid w:val="005A128D"/>
    <w:rsid w:val="005A146E"/>
    <w:rsid w:val="005A1ABF"/>
    <w:rsid w:val="005A1BC3"/>
    <w:rsid w:val="005A21AF"/>
    <w:rsid w:val="005A289E"/>
    <w:rsid w:val="005A28D0"/>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014"/>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362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733"/>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1D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4F8D"/>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1A26"/>
    <w:rsid w:val="00622435"/>
    <w:rsid w:val="006224DC"/>
    <w:rsid w:val="00623043"/>
    <w:rsid w:val="0062318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29"/>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4B99"/>
    <w:rsid w:val="00684CE6"/>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A12"/>
    <w:rsid w:val="006C1EC9"/>
    <w:rsid w:val="006C1F49"/>
    <w:rsid w:val="006C27DB"/>
    <w:rsid w:val="006C2B74"/>
    <w:rsid w:val="006C2D03"/>
    <w:rsid w:val="006C36D9"/>
    <w:rsid w:val="006C3E2E"/>
    <w:rsid w:val="006C3E51"/>
    <w:rsid w:val="006C400C"/>
    <w:rsid w:val="006C4495"/>
    <w:rsid w:val="006C4DA0"/>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143"/>
    <w:rsid w:val="006D2481"/>
    <w:rsid w:val="006D25E8"/>
    <w:rsid w:val="006D2A05"/>
    <w:rsid w:val="006D2A74"/>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22A"/>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CBE"/>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B17"/>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0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391"/>
    <w:rsid w:val="00761418"/>
    <w:rsid w:val="00762201"/>
    <w:rsid w:val="007624BA"/>
    <w:rsid w:val="00763603"/>
    <w:rsid w:val="00763748"/>
    <w:rsid w:val="00763DC3"/>
    <w:rsid w:val="00763DE5"/>
    <w:rsid w:val="00764112"/>
    <w:rsid w:val="00764192"/>
    <w:rsid w:val="007647E1"/>
    <w:rsid w:val="00764DF2"/>
    <w:rsid w:val="007658DF"/>
    <w:rsid w:val="007658E4"/>
    <w:rsid w:val="00765E66"/>
    <w:rsid w:val="00765E98"/>
    <w:rsid w:val="0076637E"/>
    <w:rsid w:val="00766D90"/>
    <w:rsid w:val="00767714"/>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6A7"/>
    <w:rsid w:val="00793AA9"/>
    <w:rsid w:val="00793BDD"/>
    <w:rsid w:val="00793C08"/>
    <w:rsid w:val="00793E4F"/>
    <w:rsid w:val="00794A3D"/>
    <w:rsid w:val="00794C4C"/>
    <w:rsid w:val="00794D34"/>
    <w:rsid w:val="00794DA7"/>
    <w:rsid w:val="00795491"/>
    <w:rsid w:val="007956FA"/>
    <w:rsid w:val="0079592D"/>
    <w:rsid w:val="00795AB5"/>
    <w:rsid w:val="00795BFF"/>
    <w:rsid w:val="0079614A"/>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84B"/>
    <w:rsid w:val="007E1551"/>
    <w:rsid w:val="007E156C"/>
    <w:rsid w:val="007E1EC7"/>
    <w:rsid w:val="007E2023"/>
    <w:rsid w:val="007E22B6"/>
    <w:rsid w:val="007E230F"/>
    <w:rsid w:val="007E2484"/>
    <w:rsid w:val="007E2FBC"/>
    <w:rsid w:val="007E38A5"/>
    <w:rsid w:val="007E38EE"/>
    <w:rsid w:val="007E3F29"/>
    <w:rsid w:val="007E40DE"/>
    <w:rsid w:val="007E43D5"/>
    <w:rsid w:val="007E47B4"/>
    <w:rsid w:val="007E4869"/>
    <w:rsid w:val="007E4903"/>
    <w:rsid w:val="007E4975"/>
    <w:rsid w:val="007E4B0C"/>
    <w:rsid w:val="007E4DCA"/>
    <w:rsid w:val="007E58FE"/>
    <w:rsid w:val="007E6398"/>
    <w:rsid w:val="007E63A3"/>
    <w:rsid w:val="007E6A1E"/>
    <w:rsid w:val="007E7091"/>
    <w:rsid w:val="007E77A3"/>
    <w:rsid w:val="007E7E31"/>
    <w:rsid w:val="007F06CC"/>
    <w:rsid w:val="007F08F2"/>
    <w:rsid w:val="007F1125"/>
    <w:rsid w:val="007F1BD5"/>
    <w:rsid w:val="007F1EEC"/>
    <w:rsid w:val="007F1F5B"/>
    <w:rsid w:val="007F2041"/>
    <w:rsid w:val="007F28C4"/>
    <w:rsid w:val="007F2910"/>
    <w:rsid w:val="007F2E88"/>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58F"/>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5D1"/>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98D"/>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71F"/>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9EC"/>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BD0"/>
    <w:rsid w:val="00882479"/>
    <w:rsid w:val="00882555"/>
    <w:rsid w:val="008830CF"/>
    <w:rsid w:val="008836E5"/>
    <w:rsid w:val="00883AB0"/>
    <w:rsid w:val="00883D2B"/>
    <w:rsid w:val="008845D8"/>
    <w:rsid w:val="00884ED9"/>
    <w:rsid w:val="00884FA3"/>
    <w:rsid w:val="00885005"/>
    <w:rsid w:val="0088533C"/>
    <w:rsid w:val="008858ED"/>
    <w:rsid w:val="00885951"/>
    <w:rsid w:val="008865D2"/>
    <w:rsid w:val="00886A7B"/>
    <w:rsid w:val="00886B68"/>
    <w:rsid w:val="00887604"/>
    <w:rsid w:val="008876CE"/>
    <w:rsid w:val="00887A6D"/>
    <w:rsid w:val="00891243"/>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D41"/>
    <w:rsid w:val="00893E1C"/>
    <w:rsid w:val="00893E4C"/>
    <w:rsid w:val="00894451"/>
    <w:rsid w:val="00894AAB"/>
    <w:rsid w:val="00894BAE"/>
    <w:rsid w:val="008955FF"/>
    <w:rsid w:val="0089578A"/>
    <w:rsid w:val="008959A2"/>
    <w:rsid w:val="008959C8"/>
    <w:rsid w:val="00895AA5"/>
    <w:rsid w:val="00895E73"/>
    <w:rsid w:val="00895ED4"/>
    <w:rsid w:val="00896046"/>
    <w:rsid w:val="008964AD"/>
    <w:rsid w:val="0089697D"/>
    <w:rsid w:val="00896C21"/>
    <w:rsid w:val="00896F30"/>
    <w:rsid w:val="00897010"/>
    <w:rsid w:val="008971E9"/>
    <w:rsid w:val="008973E1"/>
    <w:rsid w:val="00897458"/>
    <w:rsid w:val="0089778C"/>
    <w:rsid w:val="008979DC"/>
    <w:rsid w:val="00897AA1"/>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952"/>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8BF"/>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4A"/>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6C5A"/>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7F8"/>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56"/>
    <w:rsid w:val="00993468"/>
    <w:rsid w:val="0099355B"/>
    <w:rsid w:val="00993689"/>
    <w:rsid w:val="0099381A"/>
    <w:rsid w:val="00993B5F"/>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91A"/>
    <w:rsid w:val="009B3C25"/>
    <w:rsid w:val="009B454D"/>
    <w:rsid w:val="009B479E"/>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E3F"/>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B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47FE4"/>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8EB"/>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3D3"/>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9AE"/>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6567"/>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14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53B"/>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618"/>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E88"/>
    <w:rsid w:val="00B42F7B"/>
    <w:rsid w:val="00B42FFF"/>
    <w:rsid w:val="00B43378"/>
    <w:rsid w:val="00B43617"/>
    <w:rsid w:val="00B43F79"/>
    <w:rsid w:val="00B43FCC"/>
    <w:rsid w:val="00B44A20"/>
    <w:rsid w:val="00B44F2A"/>
    <w:rsid w:val="00B47C85"/>
    <w:rsid w:val="00B47E42"/>
    <w:rsid w:val="00B47EAB"/>
    <w:rsid w:val="00B47FAC"/>
    <w:rsid w:val="00B50089"/>
    <w:rsid w:val="00B50AA1"/>
    <w:rsid w:val="00B50C10"/>
    <w:rsid w:val="00B514E1"/>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2A8"/>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B1F"/>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17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835"/>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3748"/>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733"/>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1DA2"/>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4F2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5EE"/>
    <w:rsid w:val="00C67613"/>
    <w:rsid w:val="00C679BB"/>
    <w:rsid w:val="00C67A92"/>
    <w:rsid w:val="00C67BC9"/>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A84"/>
    <w:rsid w:val="00C97F2C"/>
    <w:rsid w:val="00CA00F4"/>
    <w:rsid w:val="00CA0305"/>
    <w:rsid w:val="00CA06B3"/>
    <w:rsid w:val="00CA06E2"/>
    <w:rsid w:val="00CA07DB"/>
    <w:rsid w:val="00CA0BEE"/>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03F"/>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644"/>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952"/>
    <w:rsid w:val="00D11A57"/>
    <w:rsid w:val="00D1257D"/>
    <w:rsid w:val="00D12605"/>
    <w:rsid w:val="00D12970"/>
    <w:rsid w:val="00D12DE9"/>
    <w:rsid w:val="00D13086"/>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2FC1"/>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A17"/>
    <w:rsid w:val="00D60C2A"/>
    <w:rsid w:val="00D614FB"/>
    <w:rsid w:val="00D615E1"/>
    <w:rsid w:val="00D61628"/>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3E9B"/>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596"/>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4CF"/>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32"/>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004"/>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724"/>
    <w:rsid w:val="00E73A0C"/>
    <w:rsid w:val="00E73A13"/>
    <w:rsid w:val="00E73A78"/>
    <w:rsid w:val="00E74123"/>
    <w:rsid w:val="00E74325"/>
    <w:rsid w:val="00E74360"/>
    <w:rsid w:val="00E74AA2"/>
    <w:rsid w:val="00E74BDA"/>
    <w:rsid w:val="00E74DA0"/>
    <w:rsid w:val="00E74FCD"/>
    <w:rsid w:val="00E751D6"/>
    <w:rsid w:val="00E76060"/>
    <w:rsid w:val="00E761F3"/>
    <w:rsid w:val="00E76819"/>
    <w:rsid w:val="00E76A89"/>
    <w:rsid w:val="00E76C53"/>
    <w:rsid w:val="00E7747D"/>
    <w:rsid w:val="00E7795D"/>
    <w:rsid w:val="00E77BAA"/>
    <w:rsid w:val="00E77E77"/>
    <w:rsid w:val="00E77FA7"/>
    <w:rsid w:val="00E804E2"/>
    <w:rsid w:val="00E80BBF"/>
    <w:rsid w:val="00E80DB3"/>
    <w:rsid w:val="00E812FC"/>
    <w:rsid w:val="00E81B6D"/>
    <w:rsid w:val="00E81C8C"/>
    <w:rsid w:val="00E81CAD"/>
    <w:rsid w:val="00E81D07"/>
    <w:rsid w:val="00E8326F"/>
    <w:rsid w:val="00E83454"/>
    <w:rsid w:val="00E8437F"/>
    <w:rsid w:val="00E843DB"/>
    <w:rsid w:val="00E84689"/>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75"/>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6D9"/>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4E9"/>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C7E"/>
    <w:rsid w:val="00F07D70"/>
    <w:rsid w:val="00F1085A"/>
    <w:rsid w:val="00F10B03"/>
    <w:rsid w:val="00F10B2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1C1"/>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49A"/>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555"/>
    <w:rsid w:val="00F46BDA"/>
    <w:rsid w:val="00F50590"/>
    <w:rsid w:val="00F50D77"/>
    <w:rsid w:val="00F50E43"/>
    <w:rsid w:val="00F51A65"/>
    <w:rsid w:val="00F51DB3"/>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8D8"/>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24C"/>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97F"/>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07F"/>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5DA"/>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2769"/>
    <o:shapelayout v:ext="edit">
      <o:idmap v:ext="edit" data="1"/>
      <o:rules v:ext="edit">
        <o:r id="V:Rule1" type="arc" idref="#_x0000_s1031"/>
        <o:r id="V:Rule2" type="arc"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BA98-1CF0-44D9-938B-58E509D5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1582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8933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34</cp:revision>
  <cp:lastPrinted>2009-12-30T12:32:00Z</cp:lastPrinted>
  <dcterms:created xsi:type="dcterms:W3CDTF">2010-01-17T20:16:00Z</dcterms:created>
  <dcterms:modified xsi:type="dcterms:W3CDTF">2010-01-22T22:31:00Z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